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BF3" w:rsidRDefault="00FE0B2D" w:rsidP="00A0129C">
      <w:pPr>
        <w:jc w:val="center"/>
        <w:rPr>
          <w:rFonts w:ascii="Times New Roman" w:hAnsi="Times New Roman" w:cs="Times New Roman"/>
          <w:b/>
          <w:sz w:val="24"/>
          <w:szCs w:val="24"/>
          <w:lang w:val="lv-LV"/>
        </w:rPr>
      </w:pPr>
      <w:r>
        <w:rPr>
          <w:rFonts w:ascii="Times New Roman" w:hAnsi="Times New Roman" w:cs="Times New Roman"/>
          <w:b/>
          <w:sz w:val="24"/>
          <w:szCs w:val="24"/>
          <w:lang w:val="lv-LV"/>
        </w:rPr>
        <w:t>.</w:t>
      </w:r>
    </w:p>
    <w:p w:rsidR="00EB7BF3" w:rsidRDefault="00EB7BF3" w:rsidP="00A0129C">
      <w:pPr>
        <w:jc w:val="center"/>
        <w:rPr>
          <w:rFonts w:ascii="Times New Roman" w:hAnsi="Times New Roman" w:cs="Times New Roman"/>
          <w:b/>
          <w:sz w:val="24"/>
          <w:szCs w:val="24"/>
          <w:lang w:val="lv-LV"/>
        </w:rPr>
      </w:pPr>
    </w:p>
    <w:p w:rsidR="00EB7BF3" w:rsidRDefault="00EB7BF3" w:rsidP="00A0129C">
      <w:pPr>
        <w:jc w:val="center"/>
        <w:rPr>
          <w:rFonts w:ascii="Times New Roman" w:hAnsi="Times New Roman" w:cs="Times New Roman"/>
          <w:b/>
          <w:sz w:val="24"/>
          <w:szCs w:val="24"/>
          <w:lang w:val="lv-LV"/>
        </w:rPr>
      </w:pPr>
    </w:p>
    <w:p w:rsidR="00EB7BF3" w:rsidRDefault="00EB7BF3" w:rsidP="00A0129C">
      <w:pPr>
        <w:jc w:val="center"/>
        <w:rPr>
          <w:rFonts w:ascii="Times New Roman" w:hAnsi="Times New Roman" w:cs="Times New Roman"/>
          <w:b/>
          <w:sz w:val="24"/>
          <w:szCs w:val="24"/>
          <w:lang w:val="lv-LV"/>
        </w:rPr>
      </w:pPr>
    </w:p>
    <w:p w:rsidR="00EB7BF3" w:rsidRDefault="00EB7BF3" w:rsidP="00A0129C">
      <w:pPr>
        <w:jc w:val="center"/>
        <w:rPr>
          <w:rFonts w:ascii="Times New Roman" w:hAnsi="Times New Roman" w:cs="Times New Roman"/>
          <w:b/>
          <w:sz w:val="24"/>
          <w:szCs w:val="24"/>
          <w:lang w:val="lv-LV"/>
        </w:rPr>
      </w:pPr>
    </w:p>
    <w:p w:rsidR="00EB7BF3" w:rsidRDefault="00EB7BF3" w:rsidP="00A0129C">
      <w:pPr>
        <w:jc w:val="center"/>
        <w:rPr>
          <w:rFonts w:ascii="Times New Roman" w:hAnsi="Times New Roman" w:cs="Times New Roman"/>
          <w:b/>
          <w:sz w:val="24"/>
          <w:szCs w:val="24"/>
          <w:lang w:val="lv-LV"/>
        </w:rPr>
      </w:pPr>
    </w:p>
    <w:p w:rsidR="00EB7BF3" w:rsidRDefault="00EB7BF3" w:rsidP="00A0129C">
      <w:pPr>
        <w:jc w:val="center"/>
        <w:rPr>
          <w:rFonts w:ascii="Times New Roman" w:hAnsi="Times New Roman" w:cs="Times New Roman"/>
          <w:b/>
          <w:sz w:val="24"/>
          <w:szCs w:val="24"/>
          <w:lang w:val="lv-LV"/>
        </w:rPr>
      </w:pPr>
    </w:p>
    <w:p w:rsidR="00EB7BF3" w:rsidRDefault="00EB7BF3" w:rsidP="00A0129C">
      <w:pPr>
        <w:jc w:val="center"/>
        <w:rPr>
          <w:rFonts w:ascii="Times New Roman" w:hAnsi="Times New Roman" w:cs="Times New Roman"/>
          <w:b/>
          <w:sz w:val="24"/>
          <w:szCs w:val="24"/>
          <w:lang w:val="lv-LV"/>
        </w:rPr>
      </w:pPr>
    </w:p>
    <w:p w:rsidR="00EB7BF3" w:rsidRDefault="00EB7BF3" w:rsidP="00A0129C">
      <w:pPr>
        <w:jc w:val="center"/>
        <w:rPr>
          <w:rFonts w:ascii="Times New Roman" w:hAnsi="Times New Roman" w:cs="Times New Roman"/>
          <w:b/>
          <w:sz w:val="24"/>
          <w:szCs w:val="24"/>
          <w:lang w:val="lv-LV"/>
        </w:rPr>
      </w:pPr>
    </w:p>
    <w:p w:rsidR="00EB7BF3" w:rsidRDefault="00EB7BF3" w:rsidP="00A0129C">
      <w:pPr>
        <w:jc w:val="center"/>
        <w:rPr>
          <w:rFonts w:ascii="Times New Roman" w:hAnsi="Times New Roman" w:cs="Times New Roman"/>
          <w:b/>
          <w:sz w:val="24"/>
          <w:szCs w:val="24"/>
          <w:lang w:val="lv-LV"/>
        </w:rPr>
      </w:pPr>
    </w:p>
    <w:p w:rsidR="00EB7BF3" w:rsidRDefault="00EB7BF3" w:rsidP="00A0129C">
      <w:pPr>
        <w:jc w:val="center"/>
        <w:rPr>
          <w:rFonts w:ascii="Times New Roman" w:hAnsi="Times New Roman" w:cs="Times New Roman"/>
          <w:b/>
          <w:sz w:val="24"/>
          <w:szCs w:val="24"/>
          <w:lang w:val="lv-LV"/>
        </w:rPr>
      </w:pPr>
    </w:p>
    <w:p w:rsidR="00EB7BF3" w:rsidRDefault="00EB7BF3" w:rsidP="00A0129C">
      <w:pPr>
        <w:jc w:val="center"/>
        <w:rPr>
          <w:rFonts w:ascii="Times New Roman" w:hAnsi="Times New Roman" w:cs="Times New Roman"/>
          <w:b/>
          <w:sz w:val="24"/>
          <w:szCs w:val="24"/>
          <w:lang w:val="lv-LV"/>
        </w:rPr>
      </w:pPr>
    </w:p>
    <w:p w:rsidR="00B7619D" w:rsidRPr="00B7619D" w:rsidRDefault="00B7619D" w:rsidP="00A0129C">
      <w:pPr>
        <w:jc w:val="center"/>
        <w:rPr>
          <w:rFonts w:ascii="Times New Roman" w:hAnsi="Times New Roman" w:cs="Times New Roman"/>
          <w:sz w:val="40"/>
          <w:szCs w:val="40"/>
          <w:lang w:val="lv-LV"/>
        </w:rPr>
      </w:pPr>
      <w:r w:rsidRPr="00B7619D">
        <w:rPr>
          <w:rFonts w:ascii="Times New Roman" w:hAnsi="Times New Roman" w:cs="Times New Roman"/>
          <w:sz w:val="40"/>
          <w:szCs w:val="40"/>
          <w:lang w:val="lv-LV"/>
        </w:rPr>
        <w:t>BIEDRĪBA</w:t>
      </w:r>
      <w:r w:rsidR="00A0129C" w:rsidRPr="00B7619D">
        <w:rPr>
          <w:rFonts w:ascii="Times New Roman" w:hAnsi="Times New Roman" w:cs="Times New Roman"/>
          <w:sz w:val="40"/>
          <w:szCs w:val="40"/>
          <w:lang w:val="lv-LV"/>
        </w:rPr>
        <w:t xml:space="preserve"> "ERFOLG" </w:t>
      </w:r>
    </w:p>
    <w:p w:rsidR="00EB7BF3" w:rsidRPr="00B7619D" w:rsidRDefault="00A0129C" w:rsidP="00A0129C">
      <w:pPr>
        <w:jc w:val="center"/>
        <w:rPr>
          <w:rFonts w:ascii="Times New Roman" w:hAnsi="Times New Roman" w:cs="Times New Roman"/>
          <w:b/>
          <w:sz w:val="52"/>
          <w:szCs w:val="52"/>
          <w:lang w:val="lv-LV"/>
        </w:rPr>
      </w:pPr>
      <w:r w:rsidRPr="00B7619D">
        <w:rPr>
          <w:rFonts w:ascii="Times New Roman" w:hAnsi="Times New Roman" w:cs="Times New Roman"/>
          <w:b/>
          <w:sz w:val="52"/>
          <w:szCs w:val="52"/>
          <w:lang w:val="lv-LV"/>
        </w:rPr>
        <w:t xml:space="preserve">STRATĒĢIJA </w:t>
      </w:r>
    </w:p>
    <w:p w:rsidR="00A0129C" w:rsidRPr="00B7619D" w:rsidRDefault="00A0129C" w:rsidP="00A0129C">
      <w:pPr>
        <w:jc w:val="center"/>
        <w:rPr>
          <w:rFonts w:ascii="Times New Roman" w:hAnsi="Times New Roman" w:cs="Times New Roman"/>
          <w:sz w:val="40"/>
          <w:szCs w:val="40"/>
          <w:lang w:val="lv-LV"/>
        </w:rPr>
      </w:pPr>
      <w:r w:rsidRPr="00B7619D">
        <w:rPr>
          <w:rFonts w:ascii="Times New Roman" w:hAnsi="Times New Roman" w:cs="Times New Roman"/>
          <w:sz w:val="40"/>
          <w:szCs w:val="40"/>
          <w:lang w:val="lv-LV"/>
        </w:rPr>
        <w:t>2025</w:t>
      </w:r>
      <w:r w:rsidR="00B7619D" w:rsidRPr="00B7619D">
        <w:rPr>
          <w:rFonts w:ascii="Times New Roman" w:hAnsi="Times New Roman" w:cs="Times New Roman"/>
          <w:sz w:val="40"/>
          <w:szCs w:val="40"/>
          <w:lang w:val="lv-LV"/>
        </w:rPr>
        <w:t>.</w:t>
      </w:r>
      <w:r w:rsidRPr="00B7619D">
        <w:rPr>
          <w:rFonts w:ascii="Times New Roman" w:hAnsi="Times New Roman" w:cs="Times New Roman"/>
          <w:sz w:val="40"/>
          <w:szCs w:val="40"/>
          <w:lang w:val="lv-LV"/>
        </w:rPr>
        <w:t>–2028</w:t>
      </w:r>
      <w:r w:rsidR="00B7619D" w:rsidRPr="00B7619D">
        <w:rPr>
          <w:rFonts w:ascii="Times New Roman" w:hAnsi="Times New Roman" w:cs="Times New Roman"/>
          <w:sz w:val="40"/>
          <w:szCs w:val="40"/>
          <w:lang w:val="lv-LV"/>
        </w:rPr>
        <w:t>.gadam</w:t>
      </w:r>
    </w:p>
    <w:p w:rsidR="00A0129C" w:rsidRDefault="00A0129C" w:rsidP="00ED02E8">
      <w:pPr>
        <w:jc w:val="center"/>
        <w:rPr>
          <w:rFonts w:ascii="Times New Roman" w:hAnsi="Times New Roman" w:cs="Times New Roman"/>
          <w:sz w:val="24"/>
          <w:szCs w:val="24"/>
          <w:lang w:val="lv-LV"/>
        </w:rPr>
      </w:pPr>
    </w:p>
    <w:p w:rsidR="00EB7BF3" w:rsidRDefault="00EB7BF3" w:rsidP="00ED02E8">
      <w:pPr>
        <w:jc w:val="center"/>
        <w:rPr>
          <w:rFonts w:ascii="Times New Roman" w:hAnsi="Times New Roman" w:cs="Times New Roman"/>
          <w:sz w:val="24"/>
          <w:szCs w:val="24"/>
          <w:lang w:val="lv-LV"/>
        </w:rPr>
      </w:pPr>
    </w:p>
    <w:p w:rsidR="00EB7BF3" w:rsidRDefault="00EB7BF3" w:rsidP="00ED02E8">
      <w:pPr>
        <w:jc w:val="center"/>
        <w:rPr>
          <w:rFonts w:ascii="Times New Roman" w:hAnsi="Times New Roman" w:cs="Times New Roman"/>
          <w:sz w:val="24"/>
          <w:szCs w:val="24"/>
          <w:lang w:val="lv-LV"/>
        </w:rPr>
      </w:pPr>
    </w:p>
    <w:p w:rsidR="00EB7BF3" w:rsidRDefault="00EB7BF3" w:rsidP="00ED02E8">
      <w:pPr>
        <w:jc w:val="center"/>
        <w:rPr>
          <w:rFonts w:ascii="Times New Roman" w:hAnsi="Times New Roman" w:cs="Times New Roman"/>
          <w:sz w:val="24"/>
          <w:szCs w:val="24"/>
          <w:lang w:val="lv-LV"/>
        </w:rPr>
      </w:pPr>
    </w:p>
    <w:p w:rsidR="00EB7BF3" w:rsidRDefault="00EB7BF3" w:rsidP="00ED02E8">
      <w:pPr>
        <w:jc w:val="center"/>
        <w:rPr>
          <w:rFonts w:ascii="Times New Roman" w:hAnsi="Times New Roman" w:cs="Times New Roman"/>
          <w:sz w:val="24"/>
          <w:szCs w:val="24"/>
          <w:lang w:val="lv-LV"/>
        </w:rPr>
      </w:pPr>
    </w:p>
    <w:p w:rsidR="00EB7BF3" w:rsidRDefault="00EB7BF3" w:rsidP="00ED02E8">
      <w:pPr>
        <w:jc w:val="center"/>
        <w:rPr>
          <w:rFonts w:ascii="Times New Roman" w:hAnsi="Times New Roman" w:cs="Times New Roman"/>
          <w:sz w:val="24"/>
          <w:szCs w:val="24"/>
          <w:lang w:val="lv-LV"/>
        </w:rPr>
      </w:pPr>
    </w:p>
    <w:p w:rsidR="00EB7BF3" w:rsidRDefault="00EB7BF3" w:rsidP="00ED02E8">
      <w:pPr>
        <w:jc w:val="center"/>
        <w:rPr>
          <w:rFonts w:ascii="Times New Roman" w:hAnsi="Times New Roman" w:cs="Times New Roman"/>
          <w:sz w:val="24"/>
          <w:szCs w:val="24"/>
          <w:lang w:val="lv-LV"/>
        </w:rPr>
      </w:pPr>
    </w:p>
    <w:p w:rsidR="00EB7BF3" w:rsidRDefault="00EB7BF3" w:rsidP="00ED02E8">
      <w:pPr>
        <w:jc w:val="center"/>
        <w:rPr>
          <w:rFonts w:ascii="Times New Roman" w:hAnsi="Times New Roman" w:cs="Times New Roman"/>
          <w:sz w:val="24"/>
          <w:szCs w:val="24"/>
          <w:lang w:val="lv-LV"/>
        </w:rPr>
      </w:pPr>
    </w:p>
    <w:p w:rsidR="00EB7BF3" w:rsidRDefault="00EB7BF3" w:rsidP="00ED02E8">
      <w:pPr>
        <w:jc w:val="center"/>
        <w:rPr>
          <w:rFonts w:ascii="Times New Roman" w:hAnsi="Times New Roman" w:cs="Times New Roman"/>
          <w:sz w:val="24"/>
          <w:szCs w:val="24"/>
          <w:lang w:val="lv-LV"/>
        </w:rPr>
      </w:pPr>
    </w:p>
    <w:p w:rsidR="00EB7BF3" w:rsidRDefault="00EB7BF3" w:rsidP="00ED02E8">
      <w:pPr>
        <w:jc w:val="center"/>
        <w:rPr>
          <w:rFonts w:ascii="Times New Roman" w:hAnsi="Times New Roman" w:cs="Times New Roman"/>
          <w:sz w:val="24"/>
          <w:szCs w:val="24"/>
          <w:lang w:val="lv-LV"/>
        </w:rPr>
      </w:pPr>
    </w:p>
    <w:p w:rsidR="00EB7BF3" w:rsidRDefault="00EB7BF3" w:rsidP="00B7619D">
      <w:pPr>
        <w:rPr>
          <w:rFonts w:ascii="Times New Roman" w:hAnsi="Times New Roman" w:cs="Times New Roman"/>
          <w:sz w:val="24"/>
          <w:szCs w:val="24"/>
          <w:lang w:val="lv-LV"/>
        </w:rPr>
      </w:pPr>
    </w:p>
    <w:p w:rsidR="00B7619D" w:rsidRDefault="00B7619D" w:rsidP="00B7619D">
      <w:pPr>
        <w:rPr>
          <w:rFonts w:ascii="Times New Roman" w:hAnsi="Times New Roman" w:cs="Times New Roman"/>
          <w:sz w:val="24"/>
          <w:szCs w:val="24"/>
          <w:lang w:val="lv-LV"/>
        </w:rPr>
      </w:pPr>
    </w:p>
    <w:p w:rsidR="00EB7BF3" w:rsidRDefault="00EB7BF3" w:rsidP="00ED02E8">
      <w:pPr>
        <w:jc w:val="center"/>
        <w:rPr>
          <w:rFonts w:ascii="Times New Roman" w:hAnsi="Times New Roman" w:cs="Times New Roman"/>
          <w:sz w:val="24"/>
          <w:szCs w:val="24"/>
          <w:lang w:val="lv-LV"/>
        </w:rPr>
      </w:pPr>
    </w:p>
    <w:p w:rsidR="00EB7BF3" w:rsidRPr="008A121F" w:rsidRDefault="00EB7BF3" w:rsidP="00EB7BF3">
      <w:pPr>
        <w:rPr>
          <w:rFonts w:ascii="Times New Roman" w:hAnsi="Times New Roman" w:cs="Times New Roman"/>
          <w:b/>
          <w:sz w:val="24"/>
          <w:szCs w:val="24"/>
          <w:lang w:val="lv-LV"/>
        </w:rPr>
      </w:pPr>
    </w:p>
    <w:p w:rsidR="00A0129C" w:rsidRPr="00EB7BF3" w:rsidRDefault="00A0129C" w:rsidP="00ED02E8">
      <w:pPr>
        <w:pStyle w:val="a3"/>
        <w:numPr>
          <w:ilvl w:val="0"/>
          <w:numId w:val="1"/>
        </w:numPr>
        <w:jc w:val="center"/>
        <w:rPr>
          <w:rFonts w:ascii="Times New Roman" w:hAnsi="Times New Roman" w:cs="Times New Roman"/>
          <w:b/>
          <w:sz w:val="28"/>
          <w:szCs w:val="28"/>
          <w:lang w:val="lv-LV"/>
        </w:rPr>
      </w:pPr>
      <w:r w:rsidRPr="00EB7BF3">
        <w:rPr>
          <w:rFonts w:ascii="Times New Roman" w:hAnsi="Times New Roman" w:cs="Times New Roman"/>
          <w:b/>
          <w:sz w:val="28"/>
          <w:szCs w:val="28"/>
          <w:lang w:val="lv-LV"/>
        </w:rPr>
        <w:lastRenderedPageBreak/>
        <w:t>Ievads</w:t>
      </w:r>
    </w:p>
    <w:p w:rsidR="00A0129C" w:rsidRPr="00B7619D" w:rsidRDefault="00A0129C" w:rsidP="00B7619D">
      <w:pPr>
        <w:ind w:firstLine="360"/>
        <w:jc w:val="both"/>
        <w:rPr>
          <w:rFonts w:ascii="Times New Roman" w:hAnsi="Times New Roman" w:cs="Times New Roman"/>
          <w:sz w:val="24"/>
          <w:szCs w:val="24"/>
          <w:lang w:val="lv-LV"/>
        </w:rPr>
      </w:pPr>
      <w:r w:rsidRPr="00A0129C">
        <w:rPr>
          <w:rFonts w:ascii="Times New Roman" w:hAnsi="Times New Roman" w:cs="Times New Roman"/>
          <w:sz w:val="24"/>
          <w:szCs w:val="24"/>
          <w:lang w:val="lv-LV"/>
        </w:rPr>
        <w:t>Biedrība "ERFOLG" ir sabiedriska organizācija, kas dibināta ar mērķi veicināt kultūru daudzveidības saglabāšanu, mazākumtautību integrāciju un sabiedrības pilsonisko attīstību Daugavpilī un Latgales reģionā. Organizācija savu darbību balsta uz iekļaušanas, savstarpējas cieņas un aktīvas sabiedrības principiem.</w:t>
      </w:r>
    </w:p>
    <w:p w:rsidR="00A0129C" w:rsidRPr="00EB7BF3" w:rsidRDefault="00A0129C" w:rsidP="00ED02E8">
      <w:pPr>
        <w:pStyle w:val="a3"/>
        <w:numPr>
          <w:ilvl w:val="0"/>
          <w:numId w:val="1"/>
        </w:numPr>
        <w:jc w:val="center"/>
        <w:rPr>
          <w:rFonts w:ascii="Times New Roman" w:hAnsi="Times New Roman" w:cs="Times New Roman"/>
          <w:b/>
          <w:sz w:val="28"/>
          <w:szCs w:val="28"/>
          <w:lang w:val="lv-LV"/>
        </w:rPr>
      </w:pPr>
      <w:r w:rsidRPr="00EB7BF3">
        <w:rPr>
          <w:rFonts w:ascii="Times New Roman" w:hAnsi="Times New Roman" w:cs="Times New Roman"/>
          <w:b/>
          <w:sz w:val="28"/>
          <w:szCs w:val="28"/>
          <w:lang w:val="lv-LV"/>
        </w:rPr>
        <w:t>Stratēģijas mērķis</w:t>
      </w:r>
    </w:p>
    <w:p w:rsidR="00A0129C" w:rsidRPr="00A0129C" w:rsidRDefault="00A0129C" w:rsidP="00B7619D">
      <w:pPr>
        <w:ind w:firstLine="360"/>
        <w:jc w:val="both"/>
        <w:rPr>
          <w:rFonts w:ascii="Times New Roman" w:hAnsi="Times New Roman" w:cs="Times New Roman"/>
          <w:sz w:val="24"/>
          <w:szCs w:val="24"/>
          <w:lang w:val="lv-LV"/>
        </w:rPr>
      </w:pPr>
      <w:r w:rsidRPr="00A0129C">
        <w:rPr>
          <w:rFonts w:ascii="Times New Roman" w:hAnsi="Times New Roman" w:cs="Times New Roman"/>
          <w:sz w:val="24"/>
          <w:szCs w:val="24"/>
          <w:lang w:val="lv-LV"/>
        </w:rPr>
        <w:t>Noteikt biedrības galvenos darbības virzienus, prioritātes un attīstības mērķus laika posmam no 2025. līz 2028. gadam, nodrošinot ilgtspējīgu, caurskatāmu un sabiedrības vajadzībām atbilstošu NVO darbu.</w:t>
      </w:r>
    </w:p>
    <w:p w:rsidR="00A0129C" w:rsidRPr="00EB7BF3" w:rsidRDefault="00A0129C" w:rsidP="00A0129C">
      <w:pPr>
        <w:pStyle w:val="a3"/>
        <w:numPr>
          <w:ilvl w:val="0"/>
          <w:numId w:val="1"/>
        </w:numPr>
        <w:jc w:val="center"/>
        <w:rPr>
          <w:rFonts w:ascii="Times New Roman" w:hAnsi="Times New Roman" w:cs="Times New Roman"/>
          <w:b/>
          <w:sz w:val="28"/>
          <w:szCs w:val="28"/>
          <w:lang w:val="lv-LV"/>
        </w:rPr>
      </w:pPr>
      <w:r w:rsidRPr="00EB7BF3">
        <w:rPr>
          <w:rFonts w:ascii="Times New Roman" w:hAnsi="Times New Roman" w:cs="Times New Roman"/>
          <w:b/>
          <w:sz w:val="28"/>
          <w:szCs w:val="28"/>
          <w:lang w:val="lv-LV"/>
        </w:rPr>
        <w:t>Stratēģiskie mērķi un darbības virzieni</w:t>
      </w:r>
    </w:p>
    <w:p w:rsidR="006E2BE6" w:rsidRPr="006E2BE6" w:rsidRDefault="006E2BE6" w:rsidP="006E2BE6">
      <w:pPr>
        <w:pStyle w:val="a3"/>
        <w:rPr>
          <w:rFonts w:ascii="Times New Roman" w:hAnsi="Times New Roman" w:cs="Times New Roman"/>
          <w:b/>
          <w:sz w:val="24"/>
          <w:szCs w:val="24"/>
          <w:lang w:val="lv-LV"/>
        </w:rPr>
      </w:pPr>
    </w:p>
    <w:p w:rsidR="00ED02E8" w:rsidRPr="00EB7BF3" w:rsidRDefault="00A0129C" w:rsidP="00ED02E8">
      <w:pPr>
        <w:pStyle w:val="a3"/>
        <w:numPr>
          <w:ilvl w:val="1"/>
          <w:numId w:val="5"/>
        </w:numPr>
        <w:jc w:val="both"/>
        <w:rPr>
          <w:rFonts w:ascii="Times New Roman" w:hAnsi="Times New Roman" w:cs="Times New Roman"/>
          <w:sz w:val="28"/>
          <w:szCs w:val="28"/>
          <w:lang w:val="lv-LV"/>
        </w:rPr>
      </w:pPr>
      <w:r w:rsidRPr="00EB7BF3">
        <w:rPr>
          <w:rFonts w:ascii="Times New Roman" w:hAnsi="Times New Roman" w:cs="Times New Roman"/>
          <w:sz w:val="28"/>
          <w:szCs w:val="28"/>
          <w:lang w:val="lv-LV"/>
        </w:rPr>
        <w:t>Mazākumtautību integrācijas un līdzdalības veicināšana</w:t>
      </w:r>
    </w:p>
    <w:p w:rsidR="00ED02E8" w:rsidRDefault="00A0129C" w:rsidP="00ED02E8">
      <w:pPr>
        <w:pStyle w:val="a3"/>
        <w:numPr>
          <w:ilvl w:val="2"/>
          <w:numId w:val="5"/>
        </w:numPr>
        <w:jc w:val="both"/>
        <w:rPr>
          <w:rFonts w:ascii="Times New Roman" w:hAnsi="Times New Roman" w:cs="Times New Roman"/>
          <w:sz w:val="24"/>
          <w:szCs w:val="24"/>
          <w:lang w:val="lv-LV"/>
        </w:rPr>
      </w:pPr>
      <w:r w:rsidRPr="00ED02E8">
        <w:rPr>
          <w:rFonts w:ascii="Times New Roman" w:hAnsi="Times New Roman" w:cs="Times New Roman"/>
          <w:sz w:val="24"/>
          <w:szCs w:val="24"/>
          <w:lang w:val="lv-LV"/>
        </w:rPr>
        <w:t>Latviešu valodas apguves un kultūras izpratnes veicināšana bērniem un pieaugušajiem no mazākumtautību kopienām;</w:t>
      </w:r>
    </w:p>
    <w:p w:rsidR="00ED02E8" w:rsidRDefault="00A0129C" w:rsidP="00ED02E8">
      <w:pPr>
        <w:pStyle w:val="a3"/>
        <w:numPr>
          <w:ilvl w:val="2"/>
          <w:numId w:val="5"/>
        </w:numPr>
        <w:jc w:val="both"/>
        <w:rPr>
          <w:rFonts w:ascii="Times New Roman" w:hAnsi="Times New Roman" w:cs="Times New Roman"/>
          <w:sz w:val="24"/>
          <w:szCs w:val="24"/>
          <w:lang w:val="lv-LV"/>
        </w:rPr>
      </w:pPr>
      <w:r w:rsidRPr="00ED02E8">
        <w:rPr>
          <w:rFonts w:ascii="Times New Roman" w:hAnsi="Times New Roman" w:cs="Times New Roman"/>
          <w:sz w:val="24"/>
          <w:szCs w:val="24"/>
          <w:lang w:val="lv-LV"/>
        </w:rPr>
        <w:t>Atbalsta pasākumu organizēšana Ukrainas civiliedzīvotājiem un romu kopienai, īpaši ģimenēm ar bērniem;</w:t>
      </w:r>
    </w:p>
    <w:p w:rsidR="00ED02E8" w:rsidRDefault="00A0129C" w:rsidP="00ED02E8">
      <w:pPr>
        <w:pStyle w:val="a3"/>
        <w:numPr>
          <w:ilvl w:val="2"/>
          <w:numId w:val="5"/>
        </w:numPr>
        <w:jc w:val="both"/>
        <w:rPr>
          <w:rFonts w:ascii="Times New Roman" w:hAnsi="Times New Roman" w:cs="Times New Roman"/>
          <w:sz w:val="24"/>
          <w:szCs w:val="24"/>
          <w:lang w:val="lv-LV"/>
        </w:rPr>
      </w:pPr>
      <w:r w:rsidRPr="00ED02E8">
        <w:rPr>
          <w:rFonts w:ascii="Times New Roman" w:hAnsi="Times New Roman" w:cs="Times New Roman"/>
          <w:sz w:val="24"/>
          <w:szCs w:val="24"/>
          <w:lang w:val="lv-LV"/>
        </w:rPr>
        <w:t>Neformālās izglītības programm</w:t>
      </w:r>
      <w:r w:rsidR="00EB7BF3">
        <w:rPr>
          <w:rFonts w:ascii="Times New Roman" w:hAnsi="Times New Roman" w:cs="Times New Roman"/>
          <w:sz w:val="24"/>
          <w:szCs w:val="24"/>
          <w:lang w:val="lv-LV"/>
        </w:rPr>
        <w:t>u īstenošana</w:t>
      </w:r>
      <w:r w:rsidRPr="00ED02E8">
        <w:rPr>
          <w:rFonts w:ascii="Times New Roman" w:hAnsi="Times New Roman" w:cs="Times New Roman"/>
          <w:sz w:val="24"/>
          <w:szCs w:val="24"/>
          <w:lang w:val="lv-LV"/>
        </w:rPr>
        <w:t>, kas veicina pilsonisko līdzdalību (valodas klubi, kopienas diskusijas, līdzdalības spēles);</w:t>
      </w:r>
    </w:p>
    <w:p w:rsidR="00ED02E8" w:rsidRDefault="00A0129C" w:rsidP="00ED02E8">
      <w:pPr>
        <w:pStyle w:val="a3"/>
        <w:numPr>
          <w:ilvl w:val="2"/>
          <w:numId w:val="5"/>
        </w:numPr>
        <w:jc w:val="both"/>
        <w:rPr>
          <w:rFonts w:ascii="Times New Roman" w:hAnsi="Times New Roman" w:cs="Times New Roman"/>
          <w:sz w:val="24"/>
          <w:szCs w:val="24"/>
          <w:lang w:val="lv-LV"/>
        </w:rPr>
      </w:pPr>
      <w:r w:rsidRPr="00ED02E8">
        <w:rPr>
          <w:rFonts w:ascii="Times New Roman" w:hAnsi="Times New Roman" w:cs="Times New Roman"/>
          <w:sz w:val="24"/>
          <w:szCs w:val="24"/>
          <w:lang w:val="lv-LV"/>
        </w:rPr>
        <w:t>Uzticības stiprināšana starp mazākumtautību pārstāvjiem un pašvaldības institū</w:t>
      </w:r>
      <w:r w:rsidR="00ED02E8" w:rsidRPr="00ED02E8">
        <w:rPr>
          <w:rFonts w:ascii="Times New Roman" w:hAnsi="Times New Roman" w:cs="Times New Roman"/>
          <w:sz w:val="24"/>
          <w:szCs w:val="24"/>
          <w:lang w:val="lv-LV"/>
        </w:rPr>
        <w:t xml:space="preserve">cijām caur </w:t>
      </w:r>
      <w:r w:rsidRPr="00ED02E8">
        <w:rPr>
          <w:rFonts w:ascii="Times New Roman" w:hAnsi="Times New Roman" w:cs="Times New Roman"/>
          <w:sz w:val="24"/>
          <w:szCs w:val="24"/>
          <w:lang w:val="lv-LV"/>
        </w:rPr>
        <w:t>kopīgiem pasākumiem;</w:t>
      </w:r>
    </w:p>
    <w:p w:rsidR="00ED02E8" w:rsidRDefault="00A0129C" w:rsidP="00ED02E8">
      <w:pPr>
        <w:pStyle w:val="a3"/>
        <w:numPr>
          <w:ilvl w:val="2"/>
          <w:numId w:val="5"/>
        </w:numPr>
        <w:jc w:val="both"/>
        <w:rPr>
          <w:rFonts w:ascii="Times New Roman" w:hAnsi="Times New Roman" w:cs="Times New Roman"/>
          <w:sz w:val="24"/>
          <w:szCs w:val="24"/>
          <w:lang w:val="lv-LV"/>
        </w:rPr>
      </w:pPr>
      <w:r w:rsidRPr="00ED02E8">
        <w:rPr>
          <w:rFonts w:ascii="Times New Roman" w:hAnsi="Times New Roman" w:cs="Times New Roman"/>
          <w:sz w:val="24"/>
          <w:szCs w:val="24"/>
          <w:lang w:val="lv-LV"/>
        </w:rPr>
        <w:t xml:space="preserve">Atbalsta platformas izveide sabiedriskai integrācijai </w:t>
      </w:r>
      <w:r w:rsidR="00EB7BF3">
        <w:rPr>
          <w:rFonts w:ascii="Times New Roman" w:hAnsi="Times New Roman" w:cs="Times New Roman"/>
          <w:sz w:val="24"/>
          <w:szCs w:val="24"/>
          <w:lang w:val="lv-LV"/>
        </w:rPr>
        <w:t>(</w:t>
      </w:r>
      <w:r w:rsidR="00EB7BF3" w:rsidRPr="00ED02E8">
        <w:rPr>
          <w:rFonts w:ascii="Times New Roman" w:hAnsi="Times New Roman" w:cs="Times New Roman"/>
          <w:sz w:val="24"/>
          <w:szCs w:val="24"/>
          <w:lang w:val="lv-LV"/>
        </w:rPr>
        <w:t>informatīvi materiāli</w:t>
      </w:r>
      <w:r w:rsidR="00EB7BF3">
        <w:rPr>
          <w:rFonts w:ascii="Times New Roman" w:hAnsi="Times New Roman" w:cs="Times New Roman"/>
          <w:sz w:val="24"/>
          <w:szCs w:val="24"/>
          <w:lang w:val="lv-LV"/>
        </w:rPr>
        <w:t>, mentorings, kopienas asistenti</w:t>
      </w:r>
      <w:r w:rsidRPr="00ED02E8">
        <w:rPr>
          <w:rFonts w:ascii="Times New Roman" w:hAnsi="Times New Roman" w:cs="Times New Roman"/>
          <w:sz w:val="24"/>
          <w:szCs w:val="24"/>
          <w:lang w:val="lv-LV"/>
        </w:rPr>
        <w:t>)</w:t>
      </w:r>
    </w:p>
    <w:p w:rsidR="00A0129C" w:rsidRDefault="00A0129C" w:rsidP="00ED02E8">
      <w:pPr>
        <w:pStyle w:val="a3"/>
        <w:numPr>
          <w:ilvl w:val="2"/>
          <w:numId w:val="5"/>
        </w:numPr>
        <w:jc w:val="both"/>
        <w:rPr>
          <w:rFonts w:ascii="Times New Roman" w:hAnsi="Times New Roman" w:cs="Times New Roman"/>
          <w:sz w:val="24"/>
          <w:szCs w:val="24"/>
          <w:lang w:val="lv-LV"/>
        </w:rPr>
      </w:pPr>
      <w:r w:rsidRPr="00ED02E8">
        <w:rPr>
          <w:rFonts w:ascii="Times New Roman" w:hAnsi="Times New Roman" w:cs="Times New Roman"/>
          <w:sz w:val="24"/>
          <w:szCs w:val="24"/>
          <w:lang w:val="lv-LV"/>
        </w:rPr>
        <w:t>Praktiska pilsonisko prasmju attīstība neformālā vidē</w:t>
      </w:r>
    </w:p>
    <w:p w:rsidR="00ED02E8" w:rsidRPr="00ED02E8" w:rsidRDefault="00ED02E8" w:rsidP="00ED02E8">
      <w:pPr>
        <w:pStyle w:val="a3"/>
        <w:ind w:left="1440"/>
        <w:jc w:val="both"/>
        <w:rPr>
          <w:rFonts w:ascii="Times New Roman" w:hAnsi="Times New Roman" w:cs="Times New Roman"/>
          <w:sz w:val="24"/>
          <w:szCs w:val="24"/>
          <w:lang w:val="lv-LV"/>
        </w:rPr>
      </w:pPr>
    </w:p>
    <w:p w:rsidR="00ED02E8" w:rsidRPr="00EB7BF3" w:rsidRDefault="00ED02E8" w:rsidP="00ED02E8">
      <w:pPr>
        <w:pStyle w:val="a3"/>
        <w:numPr>
          <w:ilvl w:val="1"/>
          <w:numId w:val="5"/>
        </w:numPr>
        <w:jc w:val="both"/>
        <w:rPr>
          <w:rFonts w:ascii="Times New Roman" w:hAnsi="Times New Roman" w:cs="Times New Roman"/>
          <w:sz w:val="28"/>
          <w:szCs w:val="28"/>
          <w:lang w:val="lv-LV"/>
        </w:rPr>
      </w:pPr>
      <w:r>
        <w:rPr>
          <w:rFonts w:ascii="Times New Roman" w:hAnsi="Times New Roman" w:cs="Times New Roman"/>
          <w:sz w:val="24"/>
          <w:szCs w:val="24"/>
          <w:lang w:val="lv-LV"/>
        </w:rPr>
        <w:t xml:space="preserve"> </w:t>
      </w:r>
      <w:r w:rsidR="00A0129C" w:rsidRPr="00EB7BF3">
        <w:rPr>
          <w:rFonts w:ascii="Times New Roman" w:hAnsi="Times New Roman" w:cs="Times New Roman"/>
          <w:sz w:val="28"/>
          <w:szCs w:val="28"/>
          <w:lang w:val="lv-LV"/>
        </w:rPr>
        <w:t>Vācu kultūras mantojuma saglabāšana un popularizēšana</w:t>
      </w:r>
    </w:p>
    <w:p w:rsidR="00ED02E8" w:rsidRDefault="00A0129C" w:rsidP="00ED02E8">
      <w:pPr>
        <w:pStyle w:val="a3"/>
        <w:numPr>
          <w:ilvl w:val="2"/>
          <w:numId w:val="5"/>
        </w:numPr>
        <w:jc w:val="both"/>
        <w:rPr>
          <w:rFonts w:ascii="Times New Roman" w:hAnsi="Times New Roman" w:cs="Times New Roman"/>
          <w:sz w:val="24"/>
          <w:szCs w:val="24"/>
          <w:lang w:val="lv-LV"/>
        </w:rPr>
      </w:pPr>
      <w:r w:rsidRPr="00ED02E8">
        <w:rPr>
          <w:rFonts w:ascii="Times New Roman" w:hAnsi="Times New Roman" w:cs="Times New Roman"/>
          <w:sz w:val="24"/>
          <w:szCs w:val="24"/>
          <w:lang w:val="lv-LV"/>
        </w:rPr>
        <w:t>Izglītojošas izstādes un ekskursijas</w:t>
      </w:r>
    </w:p>
    <w:p w:rsidR="00ED02E8" w:rsidRDefault="00A0129C" w:rsidP="00ED02E8">
      <w:pPr>
        <w:pStyle w:val="a3"/>
        <w:numPr>
          <w:ilvl w:val="2"/>
          <w:numId w:val="5"/>
        </w:numPr>
        <w:jc w:val="both"/>
        <w:rPr>
          <w:rFonts w:ascii="Times New Roman" w:hAnsi="Times New Roman" w:cs="Times New Roman"/>
          <w:sz w:val="24"/>
          <w:szCs w:val="24"/>
          <w:lang w:val="lv-LV"/>
        </w:rPr>
      </w:pPr>
      <w:r w:rsidRPr="00ED02E8">
        <w:rPr>
          <w:rFonts w:ascii="Times New Roman" w:hAnsi="Times New Roman" w:cs="Times New Roman"/>
          <w:sz w:val="24"/>
          <w:szCs w:val="24"/>
          <w:lang w:val="lv-LV"/>
        </w:rPr>
        <w:t>Radošas nodarbības par vācu kultūras vēsturi</w:t>
      </w:r>
    </w:p>
    <w:p w:rsidR="00A0129C" w:rsidRDefault="00A0129C" w:rsidP="00ED02E8">
      <w:pPr>
        <w:pStyle w:val="a3"/>
        <w:numPr>
          <w:ilvl w:val="2"/>
          <w:numId w:val="5"/>
        </w:numPr>
        <w:jc w:val="both"/>
        <w:rPr>
          <w:rFonts w:ascii="Times New Roman" w:hAnsi="Times New Roman" w:cs="Times New Roman"/>
          <w:sz w:val="24"/>
          <w:szCs w:val="24"/>
          <w:lang w:val="lv-LV"/>
        </w:rPr>
      </w:pPr>
      <w:r w:rsidRPr="00ED02E8">
        <w:rPr>
          <w:rFonts w:ascii="Times New Roman" w:hAnsi="Times New Roman" w:cs="Times New Roman"/>
          <w:sz w:val="24"/>
          <w:szCs w:val="24"/>
          <w:lang w:val="lv-LV"/>
        </w:rPr>
        <w:t>Starptautiskas sadarbības veidošana ar vācu NVO un institūcijām</w:t>
      </w:r>
    </w:p>
    <w:p w:rsidR="00ED02E8" w:rsidRPr="00ED02E8" w:rsidRDefault="00ED02E8" w:rsidP="00ED02E8">
      <w:pPr>
        <w:pStyle w:val="a3"/>
        <w:ind w:left="1440"/>
        <w:jc w:val="both"/>
        <w:rPr>
          <w:rFonts w:ascii="Times New Roman" w:hAnsi="Times New Roman" w:cs="Times New Roman"/>
          <w:sz w:val="24"/>
          <w:szCs w:val="24"/>
          <w:lang w:val="lv-LV"/>
        </w:rPr>
      </w:pPr>
    </w:p>
    <w:p w:rsidR="00ED02E8" w:rsidRPr="00EB7BF3" w:rsidRDefault="00ED02E8" w:rsidP="00ED02E8">
      <w:pPr>
        <w:pStyle w:val="a3"/>
        <w:numPr>
          <w:ilvl w:val="1"/>
          <w:numId w:val="5"/>
        </w:numPr>
        <w:jc w:val="both"/>
        <w:rPr>
          <w:rFonts w:ascii="Times New Roman" w:hAnsi="Times New Roman" w:cs="Times New Roman"/>
          <w:sz w:val="28"/>
          <w:szCs w:val="28"/>
          <w:lang w:val="lv-LV"/>
        </w:rPr>
      </w:pPr>
      <w:r w:rsidRPr="00EB7BF3">
        <w:rPr>
          <w:rFonts w:ascii="Times New Roman" w:hAnsi="Times New Roman" w:cs="Times New Roman"/>
          <w:sz w:val="28"/>
          <w:szCs w:val="28"/>
          <w:lang w:val="lv-LV"/>
        </w:rPr>
        <w:t xml:space="preserve"> </w:t>
      </w:r>
      <w:r w:rsidR="00A0129C" w:rsidRPr="00EB7BF3">
        <w:rPr>
          <w:rFonts w:ascii="Times New Roman" w:hAnsi="Times New Roman" w:cs="Times New Roman"/>
          <w:sz w:val="28"/>
          <w:szCs w:val="28"/>
          <w:lang w:val="lv-LV"/>
        </w:rPr>
        <w:t>Sabiedrības izglītības un pilsoniskās aktivitātes stiprināšana</w:t>
      </w:r>
    </w:p>
    <w:p w:rsidR="00ED02E8" w:rsidRDefault="00A0129C" w:rsidP="00ED02E8">
      <w:pPr>
        <w:pStyle w:val="a3"/>
        <w:numPr>
          <w:ilvl w:val="2"/>
          <w:numId w:val="5"/>
        </w:numPr>
        <w:jc w:val="both"/>
        <w:rPr>
          <w:rFonts w:ascii="Times New Roman" w:hAnsi="Times New Roman" w:cs="Times New Roman"/>
          <w:sz w:val="24"/>
          <w:szCs w:val="24"/>
          <w:lang w:val="lv-LV"/>
        </w:rPr>
      </w:pPr>
      <w:r w:rsidRPr="00ED02E8">
        <w:rPr>
          <w:rFonts w:ascii="Times New Roman" w:hAnsi="Times New Roman" w:cs="Times New Roman"/>
          <w:sz w:val="24"/>
          <w:szCs w:val="24"/>
          <w:lang w:val="lv-LV"/>
        </w:rPr>
        <w:t>Pasākumi par vietējo kopienu lomu un iesaistes iespējām</w:t>
      </w:r>
    </w:p>
    <w:p w:rsidR="00ED02E8" w:rsidRDefault="00A0129C" w:rsidP="00ED02E8">
      <w:pPr>
        <w:pStyle w:val="a3"/>
        <w:numPr>
          <w:ilvl w:val="2"/>
          <w:numId w:val="5"/>
        </w:numPr>
        <w:jc w:val="both"/>
        <w:rPr>
          <w:rFonts w:ascii="Times New Roman" w:hAnsi="Times New Roman" w:cs="Times New Roman"/>
          <w:sz w:val="24"/>
          <w:szCs w:val="24"/>
          <w:lang w:val="lv-LV"/>
        </w:rPr>
      </w:pPr>
      <w:r w:rsidRPr="00ED02E8">
        <w:rPr>
          <w:rFonts w:ascii="Times New Roman" w:hAnsi="Times New Roman" w:cs="Times New Roman"/>
          <w:sz w:val="24"/>
          <w:szCs w:val="24"/>
          <w:lang w:val="lv-LV"/>
        </w:rPr>
        <w:t>Bērnu un jauniešu izglītības iniciatīvas (darbnīcas, diskusijas, konkursi)</w:t>
      </w:r>
    </w:p>
    <w:p w:rsidR="00A0129C" w:rsidRDefault="00A0129C" w:rsidP="00A0129C">
      <w:pPr>
        <w:pStyle w:val="a3"/>
        <w:numPr>
          <w:ilvl w:val="2"/>
          <w:numId w:val="5"/>
        </w:numPr>
        <w:jc w:val="both"/>
        <w:rPr>
          <w:rFonts w:ascii="Times New Roman" w:hAnsi="Times New Roman" w:cs="Times New Roman"/>
          <w:sz w:val="24"/>
          <w:szCs w:val="24"/>
          <w:lang w:val="lv-LV"/>
        </w:rPr>
      </w:pPr>
      <w:r w:rsidRPr="00ED02E8">
        <w:rPr>
          <w:rFonts w:ascii="Times New Roman" w:hAnsi="Times New Roman" w:cs="Times New Roman"/>
          <w:sz w:val="24"/>
          <w:szCs w:val="24"/>
          <w:lang w:val="lv-LV"/>
        </w:rPr>
        <w:t>Brīvprātīgo darba attīstība</w:t>
      </w:r>
    </w:p>
    <w:p w:rsidR="00CD0A3D" w:rsidRPr="00CD0A3D" w:rsidRDefault="00CD0A3D" w:rsidP="00CD0A3D">
      <w:pPr>
        <w:pStyle w:val="a3"/>
        <w:ind w:left="1440"/>
        <w:jc w:val="both"/>
        <w:rPr>
          <w:rFonts w:ascii="Times New Roman" w:hAnsi="Times New Roman" w:cs="Times New Roman"/>
          <w:sz w:val="24"/>
          <w:szCs w:val="24"/>
          <w:lang w:val="lv-LV"/>
        </w:rPr>
      </w:pPr>
    </w:p>
    <w:p w:rsidR="00CD0A3D" w:rsidRPr="00EB7BF3" w:rsidRDefault="00A0129C" w:rsidP="00CD0A3D">
      <w:pPr>
        <w:pStyle w:val="a3"/>
        <w:numPr>
          <w:ilvl w:val="1"/>
          <w:numId w:val="5"/>
        </w:numPr>
        <w:rPr>
          <w:rFonts w:ascii="Times New Roman" w:hAnsi="Times New Roman" w:cs="Times New Roman"/>
          <w:sz w:val="28"/>
          <w:szCs w:val="28"/>
          <w:lang w:val="lv-LV"/>
        </w:rPr>
      </w:pPr>
      <w:r w:rsidRPr="00EB7BF3">
        <w:rPr>
          <w:rFonts w:ascii="Times New Roman" w:hAnsi="Times New Roman" w:cs="Times New Roman"/>
          <w:sz w:val="28"/>
          <w:szCs w:val="28"/>
          <w:lang w:val="lv-LV"/>
        </w:rPr>
        <w:t>Biedrības kapacitātes stiprināšana</w:t>
      </w:r>
    </w:p>
    <w:p w:rsidR="006E2BE6" w:rsidRDefault="00A0129C" w:rsidP="006E2BE6">
      <w:pPr>
        <w:pStyle w:val="a3"/>
        <w:numPr>
          <w:ilvl w:val="2"/>
          <w:numId w:val="5"/>
        </w:numPr>
        <w:rPr>
          <w:rFonts w:ascii="Times New Roman" w:hAnsi="Times New Roman" w:cs="Times New Roman"/>
          <w:sz w:val="24"/>
          <w:szCs w:val="24"/>
          <w:lang w:val="lv-LV"/>
        </w:rPr>
      </w:pPr>
      <w:r w:rsidRPr="006E2BE6">
        <w:rPr>
          <w:rFonts w:ascii="Times New Roman" w:hAnsi="Times New Roman" w:cs="Times New Roman"/>
          <w:sz w:val="24"/>
          <w:szCs w:val="24"/>
          <w:lang w:val="lv-LV"/>
        </w:rPr>
        <w:t>Iekšējo pārvaldības procesu uzlabošana, tai skaitā lēmumu pieņemšanas, dokumentu aprites un pārskatu sniegšanas kārtības pilnveidošana;</w:t>
      </w:r>
    </w:p>
    <w:p w:rsidR="006E2BE6" w:rsidRDefault="00A0129C" w:rsidP="006E2BE6">
      <w:pPr>
        <w:pStyle w:val="a3"/>
        <w:numPr>
          <w:ilvl w:val="2"/>
          <w:numId w:val="5"/>
        </w:numPr>
        <w:rPr>
          <w:rFonts w:ascii="Times New Roman" w:hAnsi="Times New Roman" w:cs="Times New Roman"/>
          <w:sz w:val="24"/>
          <w:szCs w:val="24"/>
          <w:lang w:val="lv-LV"/>
        </w:rPr>
      </w:pPr>
      <w:r w:rsidRPr="006E2BE6">
        <w:rPr>
          <w:rFonts w:ascii="Times New Roman" w:hAnsi="Times New Roman" w:cs="Times New Roman"/>
          <w:sz w:val="24"/>
          <w:szCs w:val="24"/>
          <w:lang w:val="lv-LV"/>
        </w:rPr>
        <w:t>Biedru aktivizēšana un jaunu biedru piesaiste, nodrošinot informāciju par dalības priekšrocībām un iesaistes iespējām;</w:t>
      </w:r>
    </w:p>
    <w:p w:rsidR="006E2BE6" w:rsidRDefault="00A0129C" w:rsidP="00EB7BF3">
      <w:pPr>
        <w:pStyle w:val="a3"/>
        <w:numPr>
          <w:ilvl w:val="2"/>
          <w:numId w:val="5"/>
        </w:numPr>
        <w:jc w:val="both"/>
        <w:rPr>
          <w:rFonts w:ascii="Times New Roman" w:hAnsi="Times New Roman" w:cs="Times New Roman"/>
          <w:sz w:val="24"/>
          <w:szCs w:val="24"/>
          <w:lang w:val="lv-LV"/>
        </w:rPr>
      </w:pPr>
      <w:r w:rsidRPr="006E2BE6">
        <w:rPr>
          <w:rFonts w:ascii="Times New Roman" w:hAnsi="Times New Roman" w:cs="Times New Roman"/>
          <w:sz w:val="24"/>
          <w:szCs w:val="24"/>
          <w:lang w:val="lv-LV"/>
        </w:rPr>
        <w:t>Organizācijas darbinieku un brīvprātīgo kompetenču attīstība (apmācības, pieredzes apmaiņas pasākumi);</w:t>
      </w:r>
    </w:p>
    <w:p w:rsidR="006E2BE6" w:rsidRDefault="00A0129C" w:rsidP="00EB7BF3">
      <w:pPr>
        <w:pStyle w:val="a3"/>
        <w:numPr>
          <w:ilvl w:val="2"/>
          <w:numId w:val="5"/>
        </w:numPr>
        <w:jc w:val="both"/>
        <w:rPr>
          <w:rFonts w:ascii="Times New Roman" w:hAnsi="Times New Roman" w:cs="Times New Roman"/>
          <w:sz w:val="24"/>
          <w:szCs w:val="24"/>
          <w:lang w:val="lv-LV"/>
        </w:rPr>
      </w:pPr>
      <w:r w:rsidRPr="006E2BE6">
        <w:rPr>
          <w:rFonts w:ascii="Times New Roman" w:hAnsi="Times New Roman" w:cs="Times New Roman"/>
          <w:sz w:val="24"/>
          <w:szCs w:val="24"/>
          <w:lang w:val="lv-LV"/>
        </w:rPr>
        <w:t>Ilgtspējīgas finanšu plānošanas un piesaistes stratēģijas izstrāde (ziedojumi, projekti, saimnieciskā darbība);</w:t>
      </w:r>
    </w:p>
    <w:p w:rsidR="0062362E" w:rsidRPr="0062362E" w:rsidRDefault="00A0129C" w:rsidP="00EB7BF3">
      <w:pPr>
        <w:pStyle w:val="a3"/>
        <w:numPr>
          <w:ilvl w:val="2"/>
          <w:numId w:val="5"/>
        </w:numPr>
        <w:jc w:val="both"/>
        <w:rPr>
          <w:rFonts w:ascii="Times New Roman" w:hAnsi="Times New Roman" w:cs="Times New Roman"/>
          <w:sz w:val="24"/>
          <w:szCs w:val="24"/>
          <w:lang w:val="lv-LV"/>
        </w:rPr>
      </w:pPr>
      <w:r w:rsidRPr="006E2BE6">
        <w:rPr>
          <w:rFonts w:ascii="Times New Roman" w:hAnsi="Times New Roman" w:cs="Times New Roman"/>
          <w:sz w:val="24"/>
          <w:szCs w:val="24"/>
          <w:lang w:val="lv-LV"/>
        </w:rPr>
        <w:lastRenderedPageBreak/>
        <w:t>Sabiedriskā tēla un komunikācijas stiprināšana (mājaslapa, sociālie tīkli, partnerība ar medijiem).</w:t>
      </w:r>
      <w:r w:rsidR="0062362E" w:rsidRPr="0062362E">
        <w:rPr>
          <w:lang w:val="lv-LV"/>
        </w:rPr>
        <w:t xml:space="preserve"> </w:t>
      </w:r>
    </w:p>
    <w:p w:rsidR="0062362E" w:rsidRPr="0062362E" w:rsidRDefault="0062362E" w:rsidP="0062362E">
      <w:pPr>
        <w:pStyle w:val="a3"/>
        <w:ind w:left="1440"/>
        <w:rPr>
          <w:rFonts w:ascii="Times New Roman" w:hAnsi="Times New Roman" w:cs="Times New Roman"/>
          <w:sz w:val="24"/>
          <w:szCs w:val="24"/>
          <w:lang w:val="lv-LV"/>
        </w:rPr>
      </w:pPr>
      <w:bookmarkStart w:id="0" w:name="_GoBack"/>
      <w:bookmarkEnd w:id="0"/>
    </w:p>
    <w:p w:rsidR="006E2BE6" w:rsidRPr="00EB7BF3" w:rsidRDefault="00A0129C" w:rsidP="006E2BE6">
      <w:pPr>
        <w:pStyle w:val="a3"/>
        <w:numPr>
          <w:ilvl w:val="0"/>
          <w:numId w:val="5"/>
        </w:numPr>
        <w:jc w:val="center"/>
        <w:rPr>
          <w:rFonts w:ascii="Times New Roman" w:hAnsi="Times New Roman" w:cs="Times New Roman"/>
          <w:b/>
          <w:sz w:val="28"/>
          <w:szCs w:val="28"/>
          <w:lang w:val="lv-LV"/>
        </w:rPr>
      </w:pPr>
      <w:r w:rsidRPr="00EB7BF3">
        <w:rPr>
          <w:rFonts w:ascii="Times New Roman" w:hAnsi="Times New Roman" w:cs="Times New Roman"/>
          <w:b/>
          <w:sz w:val="28"/>
          <w:szCs w:val="28"/>
          <w:lang w:val="lv-LV"/>
        </w:rPr>
        <w:t>Stratēģijas īstenošanas posmi</w:t>
      </w:r>
    </w:p>
    <w:p w:rsidR="006E2BE6" w:rsidRPr="006E2BE6" w:rsidRDefault="006E2BE6" w:rsidP="006E2BE6">
      <w:pPr>
        <w:pStyle w:val="a3"/>
        <w:ind w:left="360"/>
        <w:rPr>
          <w:rFonts w:ascii="Times New Roman" w:hAnsi="Times New Roman" w:cs="Times New Roman"/>
          <w:sz w:val="24"/>
          <w:szCs w:val="24"/>
          <w:lang w:val="lv-LV"/>
        </w:rPr>
      </w:pPr>
    </w:p>
    <w:tbl>
      <w:tblPr>
        <w:tblW w:w="9746" w:type="dxa"/>
        <w:tblCellSpacing w:w="15" w:type="dxa"/>
        <w:tblCellMar>
          <w:top w:w="15" w:type="dxa"/>
          <w:left w:w="15" w:type="dxa"/>
          <w:bottom w:w="15" w:type="dxa"/>
          <w:right w:w="15" w:type="dxa"/>
        </w:tblCellMar>
        <w:tblLook w:val="04A0" w:firstRow="1" w:lastRow="0" w:firstColumn="1" w:lastColumn="0" w:noHBand="0" w:noVBand="1"/>
      </w:tblPr>
      <w:tblGrid>
        <w:gridCol w:w="609"/>
        <w:gridCol w:w="3219"/>
        <w:gridCol w:w="5918"/>
      </w:tblGrid>
      <w:tr w:rsidR="00B7619D" w:rsidRPr="006E2BE6" w:rsidTr="00B7619D">
        <w:trPr>
          <w:trHeight w:val="285"/>
          <w:tblCellSpacing w:w="15" w:type="dxa"/>
        </w:trPr>
        <w:tc>
          <w:tcPr>
            <w:tcW w:w="0" w:type="auto"/>
            <w:vAlign w:val="center"/>
            <w:hideMark/>
          </w:tcPr>
          <w:p w:rsidR="00B7619D" w:rsidRPr="006E2BE6" w:rsidRDefault="00B7619D" w:rsidP="006E2BE6">
            <w:pPr>
              <w:spacing w:after="0" w:line="240" w:lineRule="auto"/>
              <w:rPr>
                <w:rFonts w:ascii="Times New Roman" w:eastAsia="Times New Roman" w:hAnsi="Times New Roman" w:cs="Times New Roman"/>
                <w:b/>
                <w:bCs/>
                <w:sz w:val="24"/>
                <w:szCs w:val="24"/>
                <w:lang w:val="lv-LV" w:eastAsia="ru-RU"/>
              </w:rPr>
            </w:pPr>
            <w:r w:rsidRPr="006E2BE6">
              <w:rPr>
                <w:rFonts w:ascii="Times New Roman" w:eastAsia="Times New Roman" w:hAnsi="Times New Roman" w:cs="Times New Roman"/>
                <w:b/>
                <w:bCs/>
                <w:sz w:val="24"/>
                <w:szCs w:val="24"/>
                <w:lang w:val="lv-LV" w:eastAsia="ru-RU"/>
              </w:rPr>
              <w:t>Gads</w:t>
            </w:r>
          </w:p>
        </w:tc>
        <w:tc>
          <w:tcPr>
            <w:tcW w:w="3189" w:type="dxa"/>
            <w:vAlign w:val="center"/>
            <w:hideMark/>
          </w:tcPr>
          <w:p w:rsidR="00B7619D" w:rsidRPr="006E2BE6" w:rsidRDefault="00B7619D" w:rsidP="006E2BE6">
            <w:pPr>
              <w:spacing w:after="0" w:line="240" w:lineRule="auto"/>
              <w:rPr>
                <w:rFonts w:ascii="Times New Roman" w:eastAsia="Times New Roman" w:hAnsi="Times New Roman" w:cs="Times New Roman"/>
                <w:b/>
                <w:bCs/>
                <w:sz w:val="24"/>
                <w:szCs w:val="24"/>
                <w:lang w:val="lv-LV" w:eastAsia="ru-RU"/>
              </w:rPr>
            </w:pPr>
            <w:r w:rsidRPr="006E2BE6">
              <w:rPr>
                <w:rFonts w:ascii="Times New Roman" w:eastAsia="Times New Roman" w:hAnsi="Times New Roman" w:cs="Times New Roman"/>
                <w:b/>
                <w:bCs/>
                <w:sz w:val="24"/>
                <w:szCs w:val="24"/>
                <w:lang w:val="lv-LV" w:eastAsia="ru-RU"/>
              </w:rPr>
              <w:t>Galvenās prioritātes</w:t>
            </w:r>
          </w:p>
        </w:tc>
        <w:tc>
          <w:tcPr>
            <w:tcW w:w="5873" w:type="dxa"/>
          </w:tcPr>
          <w:p w:rsidR="00B7619D" w:rsidRPr="006E2BE6" w:rsidRDefault="00B7619D" w:rsidP="006E2BE6">
            <w:pPr>
              <w:spacing w:after="0" w:line="240" w:lineRule="auto"/>
              <w:rPr>
                <w:rFonts w:ascii="Times New Roman" w:eastAsia="Times New Roman" w:hAnsi="Times New Roman" w:cs="Times New Roman"/>
                <w:b/>
                <w:bCs/>
                <w:sz w:val="24"/>
                <w:szCs w:val="24"/>
                <w:lang w:val="lv-LV" w:eastAsia="ru-RU"/>
              </w:rPr>
            </w:pPr>
            <w:r>
              <w:rPr>
                <w:rFonts w:ascii="Times New Roman" w:eastAsia="Times New Roman" w:hAnsi="Times New Roman" w:cs="Times New Roman"/>
                <w:b/>
                <w:bCs/>
                <w:sz w:val="24"/>
                <w:szCs w:val="24"/>
                <w:lang w:val="lv-LV" w:eastAsia="ru-RU"/>
              </w:rPr>
              <w:t>Veicamie uzdevumi</w:t>
            </w:r>
          </w:p>
        </w:tc>
      </w:tr>
      <w:tr w:rsidR="00B7619D" w:rsidRPr="000F65AA" w:rsidTr="00B7619D">
        <w:trPr>
          <w:trHeight w:val="300"/>
          <w:tblCellSpacing w:w="15" w:type="dxa"/>
        </w:trPr>
        <w:tc>
          <w:tcPr>
            <w:tcW w:w="0" w:type="auto"/>
            <w:vAlign w:val="center"/>
            <w:hideMark/>
          </w:tcPr>
          <w:p w:rsidR="00B7619D" w:rsidRPr="006E2BE6" w:rsidRDefault="00B7619D" w:rsidP="006E2BE6">
            <w:pPr>
              <w:spacing w:after="0" w:line="240" w:lineRule="auto"/>
              <w:rPr>
                <w:rFonts w:ascii="Times New Roman" w:eastAsia="Times New Roman" w:hAnsi="Times New Roman" w:cs="Times New Roman"/>
                <w:sz w:val="24"/>
                <w:szCs w:val="24"/>
                <w:lang w:val="lv-LV" w:eastAsia="ru-RU"/>
              </w:rPr>
            </w:pPr>
            <w:r w:rsidRPr="006E2BE6">
              <w:rPr>
                <w:rFonts w:ascii="Times New Roman" w:eastAsia="Times New Roman" w:hAnsi="Times New Roman" w:cs="Times New Roman"/>
                <w:sz w:val="24"/>
                <w:szCs w:val="24"/>
                <w:lang w:val="lv-LV" w:eastAsia="ru-RU"/>
              </w:rPr>
              <w:t>2025</w:t>
            </w:r>
          </w:p>
        </w:tc>
        <w:tc>
          <w:tcPr>
            <w:tcW w:w="3189" w:type="dxa"/>
            <w:vAlign w:val="center"/>
            <w:hideMark/>
          </w:tcPr>
          <w:p w:rsidR="00B7619D" w:rsidRPr="006E2BE6" w:rsidRDefault="00B7619D" w:rsidP="006E2BE6">
            <w:pPr>
              <w:spacing w:after="0" w:line="240" w:lineRule="auto"/>
              <w:rPr>
                <w:rFonts w:ascii="Times New Roman" w:eastAsia="Times New Roman" w:hAnsi="Times New Roman" w:cs="Times New Roman"/>
                <w:sz w:val="24"/>
                <w:szCs w:val="24"/>
                <w:lang w:val="lv-LV" w:eastAsia="ru-RU"/>
              </w:rPr>
            </w:pPr>
            <w:r w:rsidRPr="006E2BE6">
              <w:rPr>
                <w:rFonts w:ascii="Times New Roman" w:eastAsia="Times New Roman" w:hAnsi="Times New Roman" w:cs="Times New Roman"/>
                <w:sz w:val="24"/>
                <w:szCs w:val="24"/>
                <w:lang w:val="lv-LV" w:eastAsia="ru-RU"/>
              </w:rPr>
              <w:t>Stratēģijas ieviešana, projektu plānošana, kapacitātes audits</w:t>
            </w:r>
          </w:p>
        </w:tc>
        <w:tc>
          <w:tcPr>
            <w:tcW w:w="5873" w:type="dxa"/>
          </w:tcPr>
          <w:p w:rsidR="00B7619D" w:rsidRDefault="00B7619D" w:rsidP="006E2BE6">
            <w:pPr>
              <w:spacing w:after="0" w:line="240" w:lineRule="auto"/>
              <w:rPr>
                <w:rFonts w:ascii="Times New Roman" w:eastAsia="Times New Roman" w:hAnsi="Times New Roman" w:cs="Times New Roman"/>
                <w:sz w:val="24"/>
                <w:szCs w:val="24"/>
                <w:lang w:val="lv-LV" w:eastAsia="ru-RU"/>
              </w:rPr>
            </w:pPr>
            <w:r>
              <w:rPr>
                <w:rFonts w:ascii="Times New Roman" w:eastAsia="Times New Roman" w:hAnsi="Times New Roman" w:cs="Times New Roman"/>
                <w:sz w:val="24"/>
                <w:szCs w:val="24"/>
                <w:lang w:val="lv-LV" w:eastAsia="ru-RU"/>
              </w:rPr>
              <w:t>v</w:t>
            </w:r>
            <w:r w:rsidRPr="00B7619D">
              <w:rPr>
                <w:rFonts w:ascii="Times New Roman" w:eastAsia="Times New Roman" w:hAnsi="Times New Roman" w:cs="Times New Roman"/>
                <w:sz w:val="24"/>
                <w:szCs w:val="24"/>
                <w:lang w:val="lv-LV" w:eastAsia="ru-RU"/>
              </w:rPr>
              <w:t>eikt organizācijas</w:t>
            </w:r>
            <w:r>
              <w:rPr>
                <w:rFonts w:ascii="Times New Roman" w:eastAsia="Times New Roman" w:hAnsi="Times New Roman" w:cs="Times New Roman"/>
                <w:sz w:val="24"/>
                <w:szCs w:val="24"/>
                <w:lang w:val="lv-LV" w:eastAsia="ru-RU"/>
              </w:rPr>
              <w:t xml:space="preserve"> stipro un vājo pušu analīzi; k</w:t>
            </w:r>
            <w:r w:rsidRPr="00B7619D">
              <w:rPr>
                <w:rFonts w:ascii="Times New Roman" w:eastAsia="Times New Roman" w:hAnsi="Times New Roman" w:cs="Times New Roman"/>
                <w:sz w:val="24"/>
                <w:szCs w:val="24"/>
                <w:lang w:val="lv-LV" w:eastAsia="ru-RU"/>
              </w:rPr>
              <w:t>artēt vietējos</w:t>
            </w:r>
            <w:r>
              <w:rPr>
                <w:rFonts w:ascii="Times New Roman" w:eastAsia="Times New Roman" w:hAnsi="Times New Roman" w:cs="Times New Roman"/>
                <w:sz w:val="24"/>
                <w:szCs w:val="24"/>
                <w:lang w:val="lv-LV" w:eastAsia="ru-RU"/>
              </w:rPr>
              <w:t xml:space="preserve"> un starptautiskos partnerus; i</w:t>
            </w:r>
            <w:r w:rsidRPr="00B7619D">
              <w:rPr>
                <w:rFonts w:ascii="Times New Roman" w:eastAsia="Times New Roman" w:hAnsi="Times New Roman" w:cs="Times New Roman"/>
                <w:sz w:val="24"/>
                <w:szCs w:val="24"/>
                <w:lang w:val="lv-LV" w:eastAsia="ru-RU"/>
              </w:rPr>
              <w:t>dentificēt finansēšanas iespējas un sagatavot projekta pieteikumus.</w:t>
            </w:r>
          </w:p>
          <w:p w:rsidR="00B7619D" w:rsidRPr="006E2BE6" w:rsidRDefault="00B7619D" w:rsidP="006E2BE6">
            <w:pPr>
              <w:spacing w:after="0" w:line="240" w:lineRule="auto"/>
              <w:rPr>
                <w:rFonts w:ascii="Times New Roman" w:eastAsia="Times New Roman" w:hAnsi="Times New Roman" w:cs="Times New Roman"/>
                <w:sz w:val="24"/>
                <w:szCs w:val="24"/>
                <w:lang w:val="lv-LV" w:eastAsia="ru-RU"/>
              </w:rPr>
            </w:pPr>
          </w:p>
        </w:tc>
      </w:tr>
      <w:tr w:rsidR="00B7619D" w:rsidRPr="000F65AA" w:rsidTr="00B7619D">
        <w:trPr>
          <w:trHeight w:val="285"/>
          <w:tblCellSpacing w:w="15" w:type="dxa"/>
        </w:trPr>
        <w:tc>
          <w:tcPr>
            <w:tcW w:w="0" w:type="auto"/>
            <w:vAlign w:val="center"/>
            <w:hideMark/>
          </w:tcPr>
          <w:p w:rsidR="00B7619D" w:rsidRPr="006E2BE6" w:rsidRDefault="00B7619D" w:rsidP="006E2BE6">
            <w:pPr>
              <w:spacing w:after="0" w:line="240" w:lineRule="auto"/>
              <w:rPr>
                <w:rFonts w:ascii="Times New Roman" w:eastAsia="Times New Roman" w:hAnsi="Times New Roman" w:cs="Times New Roman"/>
                <w:sz w:val="24"/>
                <w:szCs w:val="24"/>
                <w:lang w:val="lv-LV" w:eastAsia="ru-RU"/>
              </w:rPr>
            </w:pPr>
            <w:r w:rsidRPr="006E2BE6">
              <w:rPr>
                <w:rFonts w:ascii="Times New Roman" w:eastAsia="Times New Roman" w:hAnsi="Times New Roman" w:cs="Times New Roman"/>
                <w:sz w:val="24"/>
                <w:szCs w:val="24"/>
                <w:lang w:val="lv-LV" w:eastAsia="ru-RU"/>
              </w:rPr>
              <w:t>2026</w:t>
            </w:r>
          </w:p>
        </w:tc>
        <w:tc>
          <w:tcPr>
            <w:tcW w:w="3189" w:type="dxa"/>
            <w:vAlign w:val="center"/>
            <w:hideMark/>
          </w:tcPr>
          <w:p w:rsidR="00B7619D" w:rsidRPr="006E2BE6" w:rsidRDefault="00B7619D" w:rsidP="006E2BE6">
            <w:pPr>
              <w:spacing w:after="0" w:line="240" w:lineRule="auto"/>
              <w:rPr>
                <w:rFonts w:ascii="Times New Roman" w:eastAsia="Times New Roman" w:hAnsi="Times New Roman" w:cs="Times New Roman"/>
                <w:sz w:val="24"/>
                <w:szCs w:val="24"/>
                <w:lang w:val="lv-LV" w:eastAsia="ru-RU"/>
              </w:rPr>
            </w:pPr>
            <w:r w:rsidRPr="006E2BE6">
              <w:rPr>
                <w:rFonts w:ascii="Times New Roman" w:eastAsia="Times New Roman" w:hAnsi="Times New Roman" w:cs="Times New Roman"/>
                <w:sz w:val="24"/>
                <w:szCs w:val="24"/>
                <w:lang w:val="lv-LV" w:eastAsia="ru-RU"/>
              </w:rPr>
              <w:t>Integrācijas un kultūroloģisko pasākumu paplašināšana</w:t>
            </w:r>
          </w:p>
        </w:tc>
        <w:tc>
          <w:tcPr>
            <w:tcW w:w="5873" w:type="dxa"/>
          </w:tcPr>
          <w:p w:rsidR="00B7619D" w:rsidRDefault="00B7619D" w:rsidP="006E2BE6">
            <w:pPr>
              <w:spacing w:after="0" w:line="240" w:lineRule="auto"/>
              <w:rPr>
                <w:rFonts w:ascii="Times New Roman" w:eastAsia="Times New Roman" w:hAnsi="Times New Roman" w:cs="Times New Roman"/>
                <w:sz w:val="24"/>
                <w:szCs w:val="24"/>
                <w:lang w:val="lv-LV" w:eastAsia="ru-RU"/>
              </w:rPr>
            </w:pPr>
            <w:r w:rsidRPr="00B7619D">
              <w:rPr>
                <w:rFonts w:ascii="Times New Roman" w:eastAsia="Times New Roman" w:hAnsi="Times New Roman" w:cs="Times New Roman"/>
                <w:sz w:val="24"/>
                <w:szCs w:val="24"/>
                <w:lang w:val="lv-LV" w:eastAsia="ru-RU"/>
              </w:rPr>
              <w:t xml:space="preserve">Veikt mērķgrupu aptaujas un fokusgrupas; </w:t>
            </w:r>
            <w:r>
              <w:rPr>
                <w:rFonts w:ascii="Times New Roman" w:eastAsia="Times New Roman" w:hAnsi="Times New Roman" w:cs="Times New Roman"/>
                <w:sz w:val="24"/>
                <w:szCs w:val="24"/>
                <w:lang w:val="lv-LV" w:eastAsia="ru-RU"/>
              </w:rPr>
              <w:t>i</w:t>
            </w:r>
            <w:r w:rsidRPr="00B7619D">
              <w:rPr>
                <w:rFonts w:ascii="Times New Roman" w:eastAsia="Times New Roman" w:hAnsi="Times New Roman" w:cs="Times New Roman"/>
                <w:sz w:val="24"/>
                <w:szCs w:val="24"/>
                <w:lang w:val="lv-LV" w:eastAsia="ru-RU"/>
              </w:rPr>
              <w:t xml:space="preserve">zstrādāt tematisko pasākumu ciklus; </w:t>
            </w:r>
            <w:r>
              <w:rPr>
                <w:rFonts w:ascii="Times New Roman" w:eastAsia="Times New Roman" w:hAnsi="Times New Roman" w:cs="Times New Roman"/>
                <w:sz w:val="24"/>
                <w:szCs w:val="24"/>
                <w:lang w:val="lv-LV" w:eastAsia="ru-RU"/>
              </w:rPr>
              <w:t>u</w:t>
            </w:r>
            <w:r w:rsidRPr="00B7619D">
              <w:rPr>
                <w:rFonts w:ascii="Times New Roman" w:eastAsia="Times New Roman" w:hAnsi="Times New Roman" w:cs="Times New Roman"/>
                <w:sz w:val="24"/>
                <w:szCs w:val="24"/>
                <w:lang w:val="lv-LV" w:eastAsia="ru-RU"/>
              </w:rPr>
              <w:t>zsākt sadarbību</w:t>
            </w:r>
            <w:r>
              <w:rPr>
                <w:rFonts w:ascii="Times New Roman" w:eastAsia="Times New Roman" w:hAnsi="Times New Roman" w:cs="Times New Roman"/>
                <w:sz w:val="24"/>
                <w:szCs w:val="24"/>
                <w:lang w:val="lv-LV" w:eastAsia="ru-RU"/>
              </w:rPr>
              <w:t xml:space="preserve"> ar vācu kultūras institūcijām;</w:t>
            </w:r>
            <w:r w:rsidRPr="00B7619D">
              <w:rPr>
                <w:rFonts w:ascii="Times New Roman" w:eastAsia="Times New Roman" w:hAnsi="Times New Roman" w:cs="Times New Roman"/>
                <w:sz w:val="24"/>
                <w:szCs w:val="24"/>
                <w:lang w:val="lv-LV" w:eastAsia="ru-RU"/>
              </w:rPr>
              <w:t xml:space="preserve"> Sagatavot metodiskos materiālus darbam ar mazākumtautībām.</w:t>
            </w:r>
          </w:p>
          <w:p w:rsidR="00B7619D" w:rsidRPr="006E2BE6" w:rsidRDefault="00B7619D" w:rsidP="006E2BE6">
            <w:pPr>
              <w:spacing w:after="0" w:line="240" w:lineRule="auto"/>
              <w:rPr>
                <w:rFonts w:ascii="Times New Roman" w:eastAsia="Times New Roman" w:hAnsi="Times New Roman" w:cs="Times New Roman"/>
                <w:sz w:val="24"/>
                <w:szCs w:val="24"/>
                <w:lang w:val="lv-LV" w:eastAsia="ru-RU"/>
              </w:rPr>
            </w:pPr>
          </w:p>
        </w:tc>
      </w:tr>
      <w:tr w:rsidR="00B7619D" w:rsidRPr="000F65AA" w:rsidTr="00B7619D">
        <w:trPr>
          <w:trHeight w:val="300"/>
          <w:tblCellSpacing w:w="15" w:type="dxa"/>
        </w:trPr>
        <w:tc>
          <w:tcPr>
            <w:tcW w:w="0" w:type="auto"/>
            <w:vAlign w:val="center"/>
            <w:hideMark/>
          </w:tcPr>
          <w:p w:rsidR="00B7619D" w:rsidRPr="006E2BE6" w:rsidRDefault="00B7619D" w:rsidP="006E2BE6">
            <w:pPr>
              <w:spacing w:after="0" w:line="240" w:lineRule="auto"/>
              <w:rPr>
                <w:rFonts w:ascii="Times New Roman" w:eastAsia="Times New Roman" w:hAnsi="Times New Roman" w:cs="Times New Roman"/>
                <w:sz w:val="24"/>
                <w:szCs w:val="24"/>
                <w:lang w:val="lv-LV" w:eastAsia="ru-RU"/>
              </w:rPr>
            </w:pPr>
            <w:r w:rsidRPr="006E2BE6">
              <w:rPr>
                <w:rFonts w:ascii="Times New Roman" w:eastAsia="Times New Roman" w:hAnsi="Times New Roman" w:cs="Times New Roman"/>
                <w:sz w:val="24"/>
                <w:szCs w:val="24"/>
                <w:lang w:val="lv-LV" w:eastAsia="ru-RU"/>
              </w:rPr>
              <w:t>2027</w:t>
            </w:r>
          </w:p>
        </w:tc>
        <w:tc>
          <w:tcPr>
            <w:tcW w:w="3189" w:type="dxa"/>
            <w:vAlign w:val="center"/>
            <w:hideMark/>
          </w:tcPr>
          <w:p w:rsidR="00B7619D" w:rsidRPr="006E2BE6" w:rsidRDefault="00B7619D" w:rsidP="006E2BE6">
            <w:pPr>
              <w:spacing w:after="0" w:line="240" w:lineRule="auto"/>
              <w:rPr>
                <w:rFonts w:ascii="Times New Roman" w:eastAsia="Times New Roman" w:hAnsi="Times New Roman" w:cs="Times New Roman"/>
                <w:sz w:val="24"/>
                <w:szCs w:val="24"/>
                <w:lang w:val="lv-LV" w:eastAsia="ru-RU"/>
              </w:rPr>
            </w:pPr>
            <w:r w:rsidRPr="006E2BE6">
              <w:rPr>
                <w:rFonts w:ascii="Times New Roman" w:eastAsia="Times New Roman" w:hAnsi="Times New Roman" w:cs="Times New Roman"/>
                <w:sz w:val="24"/>
                <w:szCs w:val="24"/>
                <w:lang w:val="lv-LV" w:eastAsia="ru-RU"/>
              </w:rPr>
              <w:t>Starpinstitucionāla sadarbība, brīvprātīgo lomas stiprināšana</w:t>
            </w:r>
          </w:p>
        </w:tc>
        <w:tc>
          <w:tcPr>
            <w:tcW w:w="5873" w:type="dxa"/>
          </w:tcPr>
          <w:p w:rsidR="00B7619D" w:rsidRDefault="00B7619D" w:rsidP="006E2BE6">
            <w:pPr>
              <w:spacing w:after="0" w:line="240" w:lineRule="auto"/>
              <w:rPr>
                <w:rFonts w:ascii="Times New Roman" w:eastAsia="Times New Roman" w:hAnsi="Times New Roman" w:cs="Times New Roman"/>
                <w:sz w:val="24"/>
                <w:szCs w:val="24"/>
                <w:lang w:val="lv-LV" w:eastAsia="ru-RU"/>
              </w:rPr>
            </w:pPr>
            <w:r w:rsidRPr="00B7619D">
              <w:rPr>
                <w:rFonts w:ascii="Times New Roman" w:eastAsia="Times New Roman" w:hAnsi="Times New Roman" w:cs="Times New Roman"/>
                <w:sz w:val="24"/>
                <w:szCs w:val="24"/>
                <w:lang w:val="lv-LV" w:eastAsia="ru-RU"/>
              </w:rPr>
              <w:t xml:space="preserve">Izveidot un vadīt </w:t>
            </w:r>
            <w:r>
              <w:rPr>
                <w:rFonts w:ascii="Times New Roman" w:eastAsia="Times New Roman" w:hAnsi="Times New Roman" w:cs="Times New Roman"/>
                <w:sz w:val="24"/>
                <w:szCs w:val="24"/>
                <w:lang w:val="lv-LV" w:eastAsia="ru-RU"/>
              </w:rPr>
              <w:t>brīvprātīgo apmācību programmu;</w:t>
            </w:r>
            <w:r w:rsidRPr="00B7619D">
              <w:rPr>
                <w:rFonts w:ascii="Times New Roman" w:eastAsia="Times New Roman" w:hAnsi="Times New Roman" w:cs="Times New Roman"/>
                <w:sz w:val="24"/>
                <w:szCs w:val="24"/>
                <w:lang w:val="lv-LV" w:eastAsia="ru-RU"/>
              </w:rPr>
              <w:t xml:space="preserve"> </w:t>
            </w:r>
            <w:r>
              <w:rPr>
                <w:rFonts w:ascii="Times New Roman" w:eastAsia="Times New Roman" w:hAnsi="Times New Roman" w:cs="Times New Roman"/>
                <w:sz w:val="24"/>
                <w:szCs w:val="24"/>
                <w:lang w:val="lv-LV" w:eastAsia="ru-RU"/>
              </w:rPr>
              <w:t>n</w:t>
            </w:r>
            <w:r w:rsidRPr="00B7619D">
              <w:rPr>
                <w:rFonts w:ascii="Times New Roman" w:eastAsia="Times New Roman" w:hAnsi="Times New Roman" w:cs="Times New Roman"/>
                <w:sz w:val="24"/>
                <w:szCs w:val="24"/>
                <w:lang w:val="lv-LV" w:eastAsia="ru-RU"/>
              </w:rPr>
              <w:t>oslēgt sadarbības līgumus ar izglīt</w:t>
            </w:r>
            <w:r>
              <w:rPr>
                <w:rFonts w:ascii="Times New Roman" w:eastAsia="Times New Roman" w:hAnsi="Times New Roman" w:cs="Times New Roman"/>
                <w:sz w:val="24"/>
                <w:szCs w:val="24"/>
                <w:lang w:val="lv-LV" w:eastAsia="ru-RU"/>
              </w:rPr>
              <w:t>ības un sociālajiem dienestiem;</w:t>
            </w:r>
            <w:r w:rsidRPr="00B7619D">
              <w:rPr>
                <w:rFonts w:ascii="Times New Roman" w:eastAsia="Times New Roman" w:hAnsi="Times New Roman" w:cs="Times New Roman"/>
                <w:sz w:val="24"/>
                <w:szCs w:val="24"/>
                <w:lang w:val="lv-LV" w:eastAsia="ru-RU"/>
              </w:rPr>
              <w:t xml:space="preserve"> </w:t>
            </w:r>
            <w:r>
              <w:rPr>
                <w:rFonts w:ascii="Times New Roman" w:eastAsia="Times New Roman" w:hAnsi="Times New Roman" w:cs="Times New Roman"/>
                <w:sz w:val="24"/>
                <w:szCs w:val="24"/>
                <w:lang w:val="lv-LV" w:eastAsia="ru-RU"/>
              </w:rPr>
              <w:t>i</w:t>
            </w:r>
            <w:r w:rsidRPr="00B7619D">
              <w:rPr>
                <w:rFonts w:ascii="Times New Roman" w:eastAsia="Times New Roman" w:hAnsi="Times New Roman" w:cs="Times New Roman"/>
                <w:sz w:val="24"/>
                <w:szCs w:val="24"/>
                <w:lang w:val="lv-LV" w:eastAsia="ru-RU"/>
              </w:rPr>
              <w:t>eviest dokumentu aprites un komunikācijas digitālo sistēmu.</w:t>
            </w:r>
          </w:p>
          <w:p w:rsidR="00B7619D" w:rsidRPr="006E2BE6" w:rsidRDefault="00B7619D" w:rsidP="006E2BE6">
            <w:pPr>
              <w:spacing w:after="0" w:line="240" w:lineRule="auto"/>
              <w:rPr>
                <w:rFonts w:ascii="Times New Roman" w:eastAsia="Times New Roman" w:hAnsi="Times New Roman" w:cs="Times New Roman"/>
                <w:sz w:val="24"/>
                <w:szCs w:val="24"/>
                <w:lang w:val="lv-LV" w:eastAsia="ru-RU"/>
              </w:rPr>
            </w:pPr>
          </w:p>
        </w:tc>
      </w:tr>
      <w:tr w:rsidR="00B7619D" w:rsidRPr="000F65AA" w:rsidTr="00B7619D">
        <w:trPr>
          <w:trHeight w:val="285"/>
          <w:tblCellSpacing w:w="15" w:type="dxa"/>
        </w:trPr>
        <w:tc>
          <w:tcPr>
            <w:tcW w:w="0" w:type="auto"/>
            <w:vAlign w:val="center"/>
            <w:hideMark/>
          </w:tcPr>
          <w:p w:rsidR="00B7619D" w:rsidRPr="006E2BE6" w:rsidRDefault="00B7619D" w:rsidP="006E2BE6">
            <w:pPr>
              <w:spacing w:after="0" w:line="240" w:lineRule="auto"/>
              <w:rPr>
                <w:rFonts w:ascii="Times New Roman" w:eastAsia="Times New Roman" w:hAnsi="Times New Roman" w:cs="Times New Roman"/>
                <w:sz w:val="24"/>
                <w:szCs w:val="24"/>
                <w:lang w:val="lv-LV" w:eastAsia="ru-RU"/>
              </w:rPr>
            </w:pPr>
            <w:r w:rsidRPr="006E2BE6">
              <w:rPr>
                <w:rFonts w:ascii="Times New Roman" w:eastAsia="Times New Roman" w:hAnsi="Times New Roman" w:cs="Times New Roman"/>
                <w:sz w:val="24"/>
                <w:szCs w:val="24"/>
                <w:lang w:val="lv-LV" w:eastAsia="ru-RU"/>
              </w:rPr>
              <w:t>2028</w:t>
            </w:r>
          </w:p>
        </w:tc>
        <w:tc>
          <w:tcPr>
            <w:tcW w:w="3189" w:type="dxa"/>
            <w:vAlign w:val="center"/>
            <w:hideMark/>
          </w:tcPr>
          <w:p w:rsidR="00B7619D" w:rsidRPr="006E2BE6" w:rsidRDefault="00B7619D" w:rsidP="006E2BE6">
            <w:pPr>
              <w:spacing w:after="0" w:line="240" w:lineRule="auto"/>
              <w:rPr>
                <w:rFonts w:ascii="Times New Roman" w:eastAsia="Times New Roman" w:hAnsi="Times New Roman" w:cs="Times New Roman"/>
                <w:sz w:val="24"/>
                <w:szCs w:val="24"/>
                <w:lang w:val="lv-LV" w:eastAsia="ru-RU"/>
              </w:rPr>
            </w:pPr>
            <w:r w:rsidRPr="006E2BE6">
              <w:rPr>
                <w:rFonts w:ascii="Times New Roman" w:eastAsia="Times New Roman" w:hAnsi="Times New Roman" w:cs="Times New Roman"/>
                <w:sz w:val="24"/>
                <w:szCs w:val="24"/>
                <w:lang w:val="lv-LV" w:eastAsia="ru-RU"/>
              </w:rPr>
              <w:t>Stratēģijas izvērtējums, jaunas stratēģijas izstrāde</w:t>
            </w:r>
          </w:p>
        </w:tc>
        <w:tc>
          <w:tcPr>
            <w:tcW w:w="5873" w:type="dxa"/>
          </w:tcPr>
          <w:p w:rsidR="00B7619D" w:rsidRPr="006E2BE6" w:rsidRDefault="00B7619D" w:rsidP="00B7619D">
            <w:pPr>
              <w:spacing w:after="0" w:line="240" w:lineRule="auto"/>
              <w:rPr>
                <w:rFonts w:ascii="Times New Roman" w:eastAsia="Times New Roman" w:hAnsi="Times New Roman" w:cs="Times New Roman"/>
                <w:sz w:val="24"/>
                <w:szCs w:val="24"/>
                <w:lang w:val="lv-LV" w:eastAsia="ru-RU"/>
              </w:rPr>
            </w:pPr>
            <w:r w:rsidRPr="00B7619D">
              <w:rPr>
                <w:rFonts w:ascii="Times New Roman" w:eastAsia="Times New Roman" w:hAnsi="Times New Roman" w:cs="Times New Roman"/>
                <w:sz w:val="24"/>
                <w:szCs w:val="24"/>
                <w:lang w:val="lv-LV" w:eastAsia="ru-RU"/>
              </w:rPr>
              <w:t xml:space="preserve">Apkopot rezultātus </w:t>
            </w:r>
            <w:r>
              <w:rPr>
                <w:rFonts w:ascii="Times New Roman" w:eastAsia="Times New Roman" w:hAnsi="Times New Roman" w:cs="Times New Roman"/>
                <w:sz w:val="24"/>
                <w:szCs w:val="24"/>
                <w:lang w:val="lv-LV" w:eastAsia="ru-RU"/>
              </w:rPr>
              <w:t>un veikt ietekmes izvērtējumu; r</w:t>
            </w:r>
            <w:r w:rsidRPr="00B7619D">
              <w:rPr>
                <w:rFonts w:ascii="Times New Roman" w:eastAsia="Times New Roman" w:hAnsi="Times New Roman" w:cs="Times New Roman"/>
                <w:sz w:val="24"/>
                <w:szCs w:val="24"/>
                <w:lang w:val="lv-LV" w:eastAsia="ru-RU"/>
              </w:rPr>
              <w:t>īkot atgriezeniskās saites pasākumus ar mērķgrupu</w:t>
            </w:r>
            <w:r>
              <w:rPr>
                <w:rFonts w:ascii="Times New Roman" w:eastAsia="Times New Roman" w:hAnsi="Times New Roman" w:cs="Times New Roman"/>
                <w:sz w:val="24"/>
                <w:szCs w:val="24"/>
                <w:lang w:val="lv-LV" w:eastAsia="ru-RU"/>
              </w:rPr>
              <w:t>; i</w:t>
            </w:r>
            <w:r w:rsidRPr="00B7619D">
              <w:rPr>
                <w:rFonts w:ascii="Times New Roman" w:eastAsia="Times New Roman" w:hAnsi="Times New Roman" w:cs="Times New Roman"/>
                <w:sz w:val="24"/>
                <w:szCs w:val="24"/>
                <w:lang w:val="lv-LV" w:eastAsia="ru-RU"/>
              </w:rPr>
              <w:t>zstrādāt jauno stratēģiju 2029</w:t>
            </w:r>
            <w:r w:rsidR="00FE0B2D">
              <w:rPr>
                <w:rFonts w:ascii="Times New Roman" w:eastAsia="Times New Roman" w:hAnsi="Times New Roman" w:cs="Times New Roman"/>
                <w:sz w:val="24"/>
                <w:szCs w:val="24"/>
                <w:lang w:val="lv-LV" w:eastAsia="ru-RU"/>
              </w:rPr>
              <w:t>.</w:t>
            </w:r>
            <w:r w:rsidRPr="00B7619D">
              <w:rPr>
                <w:rFonts w:ascii="Times New Roman" w:eastAsia="Times New Roman" w:hAnsi="Times New Roman" w:cs="Times New Roman"/>
                <w:sz w:val="24"/>
                <w:szCs w:val="24"/>
                <w:lang w:val="lv-LV" w:eastAsia="ru-RU"/>
              </w:rPr>
              <w:t>–2032. gadam.</w:t>
            </w:r>
          </w:p>
        </w:tc>
      </w:tr>
    </w:tbl>
    <w:p w:rsidR="00B7619D" w:rsidRPr="006E2BE6" w:rsidRDefault="00B7619D" w:rsidP="0062362E">
      <w:pPr>
        <w:rPr>
          <w:rFonts w:ascii="Times New Roman" w:hAnsi="Times New Roman" w:cs="Times New Roman"/>
          <w:b/>
          <w:sz w:val="24"/>
          <w:szCs w:val="24"/>
          <w:lang w:val="lv-LV"/>
        </w:rPr>
      </w:pPr>
    </w:p>
    <w:p w:rsidR="00B7619D" w:rsidRPr="00B7619D" w:rsidRDefault="00A0129C" w:rsidP="00B7619D">
      <w:pPr>
        <w:pStyle w:val="a3"/>
        <w:numPr>
          <w:ilvl w:val="0"/>
          <w:numId w:val="5"/>
        </w:numPr>
        <w:jc w:val="center"/>
        <w:rPr>
          <w:rFonts w:ascii="Times New Roman" w:hAnsi="Times New Roman" w:cs="Times New Roman"/>
          <w:b/>
          <w:sz w:val="28"/>
          <w:szCs w:val="28"/>
          <w:lang w:val="lv-LV"/>
        </w:rPr>
      </w:pPr>
      <w:r w:rsidRPr="00EB7BF3">
        <w:rPr>
          <w:rFonts w:ascii="Times New Roman" w:hAnsi="Times New Roman" w:cs="Times New Roman"/>
          <w:b/>
          <w:sz w:val="28"/>
          <w:szCs w:val="28"/>
          <w:lang w:val="lv-LV"/>
        </w:rPr>
        <w:t>Vē</w:t>
      </w:r>
      <w:r w:rsidR="00ED02E8" w:rsidRPr="00EB7BF3">
        <w:rPr>
          <w:rFonts w:ascii="Times New Roman" w:hAnsi="Times New Roman" w:cs="Times New Roman"/>
          <w:b/>
          <w:sz w:val="28"/>
          <w:szCs w:val="28"/>
          <w:lang w:val="lv-LV"/>
        </w:rPr>
        <w:t>rtības, kuras vada mūsu darbību</w:t>
      </w:r>
    </w:p>
    <w:tbl>
      <w:tblPr>
        <w:tblStyle w:val="a4"/>
        <w:tblW w:w="0" w:type="auto"/>
        <w:tblLook w:val="04A0" w:firstRow="1" w:lastRow="0" w:firstColumn="1" w:lastColumn="0" w:noHBand="0" w:noVBand="1"/>
      </w:tblPr>
      <w:tblGrid>
        <w:gridCol w:w="4106"/>
        <w:gridCol w:w="5630"/>
      </w:tblGrid>
      <w:tr w:rsidR="00B7619D" w:rsidRPr="00B7619D" w:rsidTr="00B7619D">
        <w:tc>
          <w:tcPr>
            <w:tcW w:w="4106" w:type="dxa"/>
          </w:tcPr>
          <w:p w:rsidR="00B7619D" w:rsidRPr="00B7619D" w:rsidRDefault="00B7619D" w:rsidP="0062362E">
            <w:pPr>
              <w:jc w:val="both"/>
              <w:rPr>
                <w:rFonts w:ascii="Times New Roman" w:hAnsi="Times New Roman" w:cs="Times New Roman"/>
                <w:b/>
                <w:sz w:val="24"/>
                <w:szCs w:val="24"/>
                <w:lang w:val="lv-LV"/>
              </w:rPr>
            </w:pPr>
            <w:r w:rsidRPr="00B7619D">
              <w:rPr>
                <w:rFonts w:ascii="Times New Roman" w:hAnsi="Times New Roman" w:cs="Times New Roman"/>
                <w:b/>
                <w:sz w:val="24"/>
                <w:szCs w:val="24"/>
                <w:lang w:val="lv-LV"/>
              </w:rPr>
              <w:t>Vērtība</w:t>
            </w:r>
          </w:p>
          <w:p w:rsidR="00B7619D" w:rsidRPr="00B7619D" w:rsidRDefault="00B7619D" w:rsidP="0062362E">
            <w:pPr>
              <w:jc w:val="both"/>
              <w:rPr>
                <w:rFonts w:ascii="Times New Roman" w:hAnsi="Times New Roman" w:cs="Times New Roman"/>
                <w:b/>
                <w:sz w:val="24"/>
                <w:szCs w:val="24"/>
                <w:lang w:val="lv-LV"/>
              </w:rPr>
            </w:pPr>
          </w:p>
        </w:tc>
        <w:tc>
          <w:tcPr>
            <w:tcW w:w="5630" w:type="dxa"/>
          </w:tcPr>
          <w:p w:rsidR="00B7619D" w:rsidRPr="00B7619D" w:rsidRDefault="00B7619D" w:rsidP="0062362E">
            <w:pPr>
              <w:jc w:val="both"/>
              <w:rPr>
                <w:rFonts w:ascii="Times New Roman" w:hAnsi="Times New Roman" w:cs="Times New Roman"/>
                <w:b/>
                <w:sz w:val="24"/>
                <w:szCs w:val="24"/>
                <w:lang w:val="lv-LV"/>
              </w:rPr>
            </w:pPr>
            <w:r w:rsidRPr="00B7619D">
              <w:rPr>
                <w:rFonts w:ascii="Times New Roman" w:hAnsi="Times New Roman" w:cs="Times New Roman"/>
                <w:b/>
                <w:sz w:val="24"/>
                <w:szCs w:val="24"/>
                <w:lang w:val="lv-LV"/>
              </w:rPr>
              <w:t>Apraksts</w:t>
            </w:r>
          </w:p>
        </w:tc>
      </w:tr>
      <w:tr w:rsidR="00B7619D" w:rsidRPr="000F65AA" w:rsidTr="00B7619D">
        <w:tc>
          <w:tcPr>
            <w:tcW w:w="4106" w:type="dxa"/>
          </w:tcPr>
          <w:p w:rsidR="00B7619D" w:rsidRPr="00B7619D" w:rsidRDefault="00B7619D" w:rsidP="0062362E">
            <w:pPr>
              <w:jc w:val="both"/>
              <w:rPr>
                <w:rFonts w:ascii="Times New Roman" w:hAnsi="Times New Roman" w:cs="Times New Roman"/>
                <w:sz w:val="24"/>
                <w:szCs w:val="24"/>
                <w:lang w:val="lv-LV"/>
              </w:rPr>
            </w:pPr>
            <w:r w:rsidRPr="00B7619D">
              <w:rPr>
                <w:rFonts w:ascii="Times New Roman" w:hAnsi="Times New Roman" w:cs="Times New Roman"/>
                <w:sz w:val="24"/>
                <w:szCs w:val="24"/>
                <w:lang w:val="lv-LV"/>
              </w:rPr>
              <w:t>Iekļaušana un pieejamība</w:t>
            </w:r>
          </w:p>
        </w:tc>
        <w:tc>
          <w:tcPr>
            <w:tcW w:w="5630" w:type="dxa"/>
          </w:tcPr>
          <w:p w:rsidR="00B7619D" w:rsidRPr="00B7619D" w:rsidRDefault="00B7619D" w:rsidP="0062362E">
            <w:pPr>
              <w:jc w:val="both"/>
              <w:rPr>
                <w:rFonts w:ascii="Times New Roman" w:hAnsi="Times New Roman" w:cs="Times New Roman"/>
                <w:sz w:val="24"/>
                <w:szCs w:val="24"/>
                <w:lang w:val="lv-LV"/>
              </w:rPr>
            </w:pPr>
            <w:r>
              <w:rPr>
                <w:rFonts w:ascii="Times New Roman" w:hAnsi="Times New Roman" w:cs="Times New Roman"/>
                <w:sz w:val="24"/>
                <w:szCs w:val="24"/>
                <w:lang w:val="lv-LV"/>
              </w:rPr>
              <w:t>V</w:t>
            </w:r>
            <w:r w:rsidRPr="00B7619D">
              <w:rPr>
                <w:rFonts w:ascii="Times New Roman" w:hAnsi="Times New Roman" w:cs="Times New Roman"/>
                <w:sz w:val="24"/>
                <w:szCs w:val="24"/>
                <w:lang w:val="lv-LV"/>
              </w:rPr>
              <w:t>eidojam drošu un saprotošu vidi visiem kopienas locekļ</w:t>
            </w:r>
            <w:r>
              <w:rPr>
                <w:rFonts w:ascii="Times New Roman" w:hAnsi="Times New Roman" w:cs="Times New Roman"/>
                <w:sz w:val="24"/>
                <w:szCs w:val="24"/>
                <w:lang w:val="lv-LV"/>
              </w:rPr>
              <w:t>iem</w:t>
            </w:r>
          </w:p>
        </w:tc>
      </w:tr>
      <w:tr w:rsidR="00B7619D" w:rsidRPr="000F65AA" w:rsidTr="00B7619D">
        <w:tc>
          <w:tcPr>
            <w:tcW w:w="4106" w:type="dxa"/>
          </w:tcPr>
          <w:p w:rsidR="00B7619D" w:rsidRPr="00B7619D" w:rsidRDefault="00B7619D" w:rsidP="0062362E">
            <w:pPr>
              <w:jc w:val="both"/>
              <w:rPr>
                <w:rFonts w:ascii="Times New Roman" w:hAnsi="Times New Roman" w:cs="Times New Roman"/>
                <w:sz w:val="24"/>
                <w:szCs w:val="24"/>
                <w:lang w:val="lv-LV"/>
              </w:rPr>
            </w:pPr>
            <w:r w:rsidRPr="00B7619D">
              <w:rPr>
                <w:rFonts w:ascii="Times New Roman" w:hAnsi="Times New Roman" w:cs="Times New Roman"/>
                <w:sz w:val="24"/>
                <w:szCs w:val="24"/>
                <w:lang w:val="lv-LV"/>
              </w:rPr>
              <w:t>Kultūru daudzveidība</w:t>
            </w:r>
          </w:p>
        </w:tc>
        <w:tc>
          <w:tcPr>
            <w:tcW w:w="5630" w:type="dxa"/>
          </w:tcPr>
          <w:p w:rsidR="00B7619D" w:rsidRPr="00B7619D" w:rsidRDefault="00B7619D" w:rsidP="0062362E">
            <w:pPr>
              <w:jc w:val="both"/>
              <w:rPr>
                <w:rFonts w:ascii="Times New Roman" w:hAnsi="Times New Roman" w:cs="Times New Roman"/>
                <w:sz w:val="24"/>
                <w:szCs w:val="24"/>
                <w:lang w:val="lv-LV"/>
              </w:rPr>
            </w:pPr>
            <w:r>
              <w:rPr>
                <w:rFonts w:ascii="Times New Roman" w:hAnsi="Times New Roman" w:cs="Times New Roman"/>
                <w:sz w:val="24"/>
                <w:szCs w:val="24"/>
                <w:lang w:val="lv-LV"/>
              </w:rPr>
              <w:t>A</w:t>
            </w:r>
            <w:r w:rsidRPr="00B7619D">
              <w:rPr>
                <w:rFonts w:ascii="Times New Roman" w:hAnsi="Times New Roman" w:cs="Times New Roman"/>
                <w:sz w:val="24"/>
                <w:szCs w:val="24"/>
                <w:lang w:val="lv-LV"/>
              </w:rPr>
              <w:t>tzīstam un atbalstām dažādus kultūras identitātes izpausmes veidus</w:t>
            </w:r>
          </w:p>
        </w:tc>
      </w:tr>
      <w:tr w:rsidR="00B7619D" w:rsidRPr="000F65AA" w:rsidTr="00B7619D">
        <w:tc>
          <w:tcPr>
            <w:tcW w:w="4106" w:type="dxa"/>
          </w:tcPr>
          <w:p w:rsidR="00B7619D" w:rsidRPr="00B7619D" w:rsidRDefault="00B7619D" w:rsidP="0062362E">
            <w:pPr>
              <w:jc w:val="both"/>
              <w:rPr>
                <w:rFonts w:ascii="Times New Roman" w:hAnsi="Times New Roman" w:cs="Times New Roman"/>
                <w:sz w:val="24"/>
                <w:szCs w:val="24"/>
                <w:lang w:val="lv-LV"/>
              </w:rPr>
            </w:pPr>
            <w:r w:rsidRPr="00B7619D">
              <w:rPr>
                <w:rFonts w:ascii="Times New Roman" w:hAnsi="Times New Roman" w:cs="Times New Roman"/>
                <w:sz w:val="24"/>
                <w:szCs w:val="24"/>
                <w:lang w:val="lv-LV"/>
              </w:rPr>
              <w:t>Uzticamība un caurskatāmība</w:t>
            </w:r>
          </w:p>
        </w:tc>
        <w:tc>
          <w:tcPr>
            <w:tcW w:w="5630" w:type="dxa"/>
          </w:tcPr>
          <w:p w:rsidR="00B7619D" w:rsidRPr="00B7619D" w:rsidRDefault="00B7619D" w:rsidP="0062362E">
            <w:pPr>
              <w:jc w:val="both"/>
              <w:rPr>
                <w:rFonts w:ascii="Times New Roman" w:hAnsi="Times New Roman" w:cs="Times New Roman"/>
                <w:sz w:val="24"/>
                <w:szCs w:val="24"/>
                <w:lang w:val="lv-LV"/>
              </w:rPr>
            </w:pPr>
            <w:r>
              <w:rPr>
                <w:rFonts w:ascii="Times New Roman" w:hAnsi="Times New Roman" w:cs="Times New Roman"/>
                <w:sz w:val="24"/>
                <w:szCs w:val="24"/>
                <w:lang w:val="lv-LV"/>
              </w:rPr>
              <w:t>D</w:t>
            </w:r>
            <w:r w:rsidRPr="00B7619D">
              <w:rPr>
                <w:rFonts w:ascii="Times New Roman" w:hAnsi="Times New Roman" w:cs="Times New Roman"/>
                <w:sz w:val="24"/>
                <w:szCs w:val="24"/>
                <w:lang w:val="lv-LV"/>
              </w:rPr>
              <w:t>arbojamies atbildīgi, godīgi un atklāti visos procesos</w:t>
            </w:r>
          </w:p>
        </w:tc>
      </w:tr>
      <w:tr w:rsidR="00B7619D" w:rsidRPr="000F65AA" w:rsidTr="00B7619D">
        <w:tc>
          <w:tcPr>
            <w:tcW w:w="4106" w:type="dxa"/>
          </w:tcPr>
          <w:p w:rsidR="00B7619D" w:rsidRPr="00B7619D" w:rsidRDefault="00B7619D" w:rsidP="0062362E">
            <w:pPr>
              <w:jc w:val="both"/>
              <w:rPr>
                <w:rFonts w:ascii="Times New Roman" w:hAnsi="Times New Roman" w:cs="Times New Roman"/>
                <w:sz w:val="24"/>
                <w:szCs w:val="24"/>
                <w:lang w:val="lv-LV"/>
              </w:rPr>
            </w:pPr>
            <w:r w:rsidRPr="00B7619D">
              <w:rPr>
                <w:rFonts w:ascii="Times New Roman" w:hAnsi="Times New Roman" w:cs="Times New Roman"/>
                <w:sz w:val="24"/>
                <w:szCs w:val="24"/>
                <w:lang w:val="lv-LV"/>
              </w:rPr>
              <w:t>Sabiedrības līdzdalība un sadarbība</w:t>
            </w:r>
          </w:p>
        </w:tc>
        <w:tc>
          <w:tcPr>
            <w:tcW w:w="5630" w:type="dxa"/>
          </w:tcPr>
          <w:p w:rsidR="00B7619D" w:rsidRDefault="00B7619D" w:rsidP="0062362E">
            <w:pPr>
              <w:jc w:val="both"/>
              <w:rPr>
                <w:rFonts w:ascii="Times New Roman" w:hAnsi="Times New Roman" w:cs="Times New Roman"/>
                <w:sz w:val="24"/>
                <w:szCs w:val="24"/>
                <w:lang w:val="lv-LV"/>
              </w:rPr>
            </w:pPr>
            <w:r>
              <w:rPr>
                <w:rFonts w:ascii="Times New Roman" w:hAnsi="Times New Roman" w:cs="Times New Roman"/>
                <w:sz w:val="24"/>
                <w:szCs w:val="24"/>
                <w:lang w:val="lv-LV"/>
              </w:rPr>
              <w:t>V</w:t>
            </w:r>
            <w:r w:rsidRPr="00B7619D">
              <w:rPr>
                <w:rFonts w:ascii="Times New Roman" w:hAnsi="Times New Roman" w:cs="Times New Roman"/>
                <w:sz w:val="24"/>
                <w:szCs w:val="24"/>
                <w:lang w:val="lv-LV"/>
              </w:rPr>
              <w:t>eicinām aktīvu iesaisti un kop</w:t>
            </w:r>
            <w:r>
              <w:rPr>
                <w:rFonts w:ascii="Times New Roman" w:hAnsi="Times New Roman" w:cs="Times New Roman"/>
                <w:sz w:val="24"/>
                <w:szCs w:val="24"/>
                <w:lang w:val="lv-LV"/>
              </w:rPr>
              <w:t>ienas saliedētību</w:t>
            </w:r>
          </w:p>
          <w:p w:rsidR="00B7619D" w:rsidRPr="00B7619D" w:rsidRDefault="00B7619D" w:rsidP="0062362E">
            <w:pPr>
              <w:jc w:val="both"/>
              <w:rPr>
                <w:rFonts w:ascii="Times New Roman" w:hAnsi="Times New Roman" w:cs="Times New Roman"/>
                <w:sz w:val="24"/>
                <w:szCs w:val="24"/>
                <w:lang w:val="lv-LV"/>
              </w:rPr>
            </w:pPr>
          </w:p>
        </w:tc>
      </w:tr>
      <w:tr w:rsidR="00B7619D" w:rsidRPr="00B7619D" w:rsidTr="00B7619D">
        <w:tc>
          <w:tcPr>
            <w:tcW w:w="4106" w:type="dxa"/>
          </w:tcPr>
          <w:p w:rsidR="00B7619D" w:rsidRPr="00B7619D" w:rsidRDefault="00B7619D" w:rsidP="0062362E">
            <w:pPr>
              <w:jc w:val="both"/>
              <w:rPr>
                <w:rFonts w:ascii="Times New Roman" w:hAnsi="Times New Roman" w:cs="Times New Roman"/>
                <w:sz w:val="24"/>
                <w:szCs w:val="24"/>
                <w:lang w:val="lv-LV"/>
              </w:rPr>
            </w:pPr>
            <w:r w:rsidRPr="00B7619D">
              <w:rPr>
                <w:rFonts w:ascii="Times New Roman" w:hAnsi="Times New Roman" w:cs="Times New Roman"/>
                <w:sz w:val="24"/>
                <w:szCs w:val="24"/>
                <w:lang w:val="lv-LV"/>
              </w:rPr>
              <w:t>Nepārtraukta izaugsme</w:t>
            </w:r>
          </w:p>
        </w:tc>
        <w:tc>
          <w:tcPr>
            <w:tcW w:w="5630" w:type="dxa"/>
          </w:tcPr>
          <w:p w:rsidR="00B7619D" w:rsidRDefault="00B7619D" w:rsidP="0062362E">
            <w:pPr>
              <w:jc w:val="both"/>
              <w:rPr>
                <w:rFonts w:ascii="Times New Roman" w:hAnsi="Times New Roman" w:cs="Times New Roman"/>
                <w:sz w:val="24"/>
                <w:szCs w:val="24"/>
                <w:lang w:val="lv-LV"/>
              </w:rPr>
            </w:pPr>
            <w:r>
              <w:rPr>
                <w:rFonts w:ascii="Times New Roman" w:hAnsi="Times New Roman" w:cs="Times New Roman"/>
                <w:sz w:val="24"/>
                <w:szCs w:val="24"/>
                <w:lang w:val="lv-LV"/>
              </w:rPr>
              <w:t>I</w:t>
            </w:r>
            <w:r w:rsidRPr="00B7619D">
              <w:rPr>
                <w:rFonts w:ascii="Times New Roman" w:hAnsi="Times New Roman" w:cs="Times New Roman"/>
                <w:sz w:val="24"/>
                <w:szCs w:val="24"/>
                <w:lang w:val="lv-LV"/>
              </w:rPr>
              <w:t>eguldām izglītībā, inovācijās un kvalitātē</w:t>
            </w:r>
          </w:p>
          <w:p w:rsidR="00B7619D" w:rsidRPr="00B7619D" w:rsidRDefault="00B7619D" w:rsidP="0062362E">
            <w:pPr>
              <w:jc w:val="both"/>
              <w:rPr>
                <w:rFonts w:ascii="Times New Roman" w:hAnsi="Times New Roman" w:cs="Times New Roman"/>
                <w:sz w:val="24"/>
                <w:szCs w:val="24"/>
                <w:lang w:val="lv-LV"/>
              </w:rPr>
            </w:pPr>
          </w:p>
        </w:tc>
      </w:tr>
    </w:tbl>
    <w:p w:rsidR="0062362E" w:rsidRDefault="0062362E" w:rsidP="0062362E">
      <w:pPr>
        <w:jc w:val="both"/>
        <w:rPr>
          <w:rFonts w:ascii="Times New Roman" w:hAnsi="Times New Roman" w:cs="Times New Roman"/>
          <w:sz w:val="24"/>
          <w:szCs w:val="24"/>
          <w:lang w:val="lv-LV"/>
        </w:rPr>
      </w:pPr>
    </w:p>
    <w:p w:rsidR="0062362E" w:rsidRDefault="00EB7BF3" w:rsidP="00A0129C">
      <w:pPr>
        <w:rPr>
          <w:rFonts w:ascii="Times New Roman" w:hAnsi="Times New Roman" w:cs="Times New Roman"/>
          <w:sz w:val="24"/>
          <w:szCs w:val="24"/>
          <w:lang w:val="lv-LV"/>
        </w:rPr>
      </w:pPr>
      <w:r>
        <w:rPr>
          <w:rFonts w:ascii="Times New Roman" w:hAnsi="Times New Roman" w:cs="Times New Roman"/>
          <w:sz w:val="24"/>
          <w:szCs w:val="24"/>
          <w:lang w:val="lv-LV"/>
        </w:rPr>
        <w:t>Apstiprinu:</w:t>
      </w:r>
    </w:p>
    <w:p w:rsidR="007470DF" w:rsidRDefault="00A0129C" w:rsidP="00A0129C">
      <w:pPr>
        <w:rPr>
          <w:rFonts w:ascii="Times New Roman" w:hAnsi="Times New Roman" w:cs="Times New Roman"/>
          <w:sz w:val="24"/>
          <w:szCs w:val="24"/>
          <w:lang w:val="lv-LV"/>
        </w:rPr>
      </w:pPr>
      <w:r w:rsidRPr="00A0129C">
        <w:rPr>
          <w:rFonts w:ascii="Times New Roman" w:hAnsi="Times New Roman" w:cs="Times New Roman"/>
          <w:sz w:val="24"/>
          <w:szCs w:val="24"/>
          <w:lang w:val="lv-LV"/>
        </w:rPr>
        <w:t>___________________________</w:t>
      </w:r>
    </w:p>
    <w:p w:rsidR="00EB7BF3" w:rsidRPr="00EB7BF3" w:rsidRDefault="00EB7BF3" w:rsidP="00A0129C">
      <w:pPr>
        <w:rPr>
          <w:rFonts w:ascii="Times New Roman" w:hAnsi="Times New Roman" w:cs="Times New Roman"/>
          <w:sz w:val="24"/>
          <w:szCs w:val="24"/>
          <w:lang w:val="lv-LV"/>
        </w:rPr>
      </w:pPr>
      <w:r>
        <w:rPr>
          <w:rFonts w:ascii="Times New Roman" w:hAnsi="Times New Roman" w:cs="Times New Roman"/>
          <w:sz w:val="24"/>
          <w:szCs w:val="24"/>
          <w:lang w:val="lv-LV"/>
        </w:rPr>
        <w:t>O.Jesse, valdes priekšsēdētāja</w:t>
      </w:r>
    </w:p>
    <w:sectPr w:rsidR="00EB7BF3" w:rsidRPr="00EB7BF3" w:rsidSect="00ED02E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D1AD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AF74D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0002B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CC6114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F674BE"/>
    <w:multiLevelType w:val="multilevel"/>
    <w:tmpl w:val="EA348D6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3AA379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A35A1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61873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226A2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4E7195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85A73D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6E12B1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758170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BA5204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D612572"/>
    <w:multiLevelType w:val="hybridMultilevel"/>
    <w:tmpl w:val="595A53C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BF30ED7"/>
    <w:multiLevelType w:val="multilevel"/>
    <w:tmpl w:val="0002C2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43B408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7"/>
  </w:num>
  <w:num w:numId="3">
    <w:abstractNumId w:val="6"/>
  </w:num>
  <w:num w:numId="4">
    <w:abstractNumId w:val="16"/>
  </w:num>
  <w:num w:numId="5">
    <w:abstractNumId w:val="4"/>
  </w:num>
  <w:num w:numId="6">
    <w:abstractNumId w:val="12"/>
  </w:num>
  <w:num w:numId="7">
    <w:abstractNumId w:val="2"/>
  </w:num>
  <w:num w:numId="8">
    <w:abstractNumId w:val="3"/>
  </w:num>
  <w:num w:numId="9">
    <w:abstractNumId w:val="5"/>
  </w:num>
  <w:num w:numId="10">
    <w:abstractNumId w:val="0"/>
  </w:num>
  <w:num w:numId="11">
    <w:abstractNumId w:val="11"/>
  </w:num>
  <w:num w:numId="12">
    <w:abstractNumId w:val="8"/>
  </w:num>
  <w:num w:numId="13">
    <w:abstractNumId w:val="10"/>
  </w:num>
  <w:num w:numId="14">
    <w:abstractNumId w:val="1"/>
  </w:num>
  <w:num w:numId="15">
    <w:abstractNumId w:val="13"/>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29C"/>
    <w:rsid w:val="000F65AA"/>
    <w:rsid w:val="0062362E"/>
    <w:rsid w:val="006E2BE6"/>
    <w:rsid w:val="007470DF"/>
    <w:rsid w:val="008A121F"/>
    <w:rsid w:val="00A0129C"/>
    <w:rsid w:val="00B7619D"/>
    <w:rsid w:val="00CD0A3D"/>
    <w:rsid w:val="00EB7BF3"/>
    <w:rsid w:val="00ED02E8"/>
    <w:rsid w:val="00FE0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18DE6A-7C53-4454-817F-CBC90E381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129C"/>
    <w:pPr>
      <w:ind w:left="720"/>
      <w:contextualSpacing/>
    </w:pPr>
  </w:style>
  <w:style w:type="table" w:styleId="a4">
    <w:name w:val="Table Grid"/>
    <w:basedOn w:val="a1"/>
    <w:uiPriority w:val="39"/>
    <w:rsid w:val="00B76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08248">
      <w:bodyDiv w:val="1"/>
      <w:marLeft w:val="0"/>
      <w:marRight w:val="0"/>
      <w:marTop w:val="0"/>
      <w:marBottom w:val="0"/>
      <w:divBdr>
        <w:top w:val="none" w:sz="0" w:space="0" w:color="auto"/>
        <w:left w:val="none" w:sz="0" w:space="0" w:color="auto"/>
        <w:bottom w:val="none" w:sz="0" w:space="0" w:color="auto"/>
        <w:right w:val="none" w:sz="0" w:space="0" w:color="auto"/>
      </w:divBdr>
    </w:div>
    <w:div w:id="41570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3</Pages>
  <Words>585</Words>
  <Characters>3336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dc:creator>
  <cp:keywords/>
  <dc:description/>
  <cp:lastModifiedBy>Julija</cp:lastModifiedBy>
  <cp:revision>7</cp:revision>
  <dcterms:created xsi:type="dcterms:W3CDTF">2025-08-06T08:33:00Z</dcterms:created>
  <dcterms:modified xsi:type="dcterms:W3CDTF">2025-09-08T12:51:00Z</dcterms:modified>
</cp:coreProperties>
</file>